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CC037" w14:textId="0307526E" w:rsidR="00BA64CB" w:rsidRDefault="005967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B5859">
        <w:rPr>
          <w:rFonts w:ascii="Arial" w:eastAsiaTheme="minorEastAsia" w:hAnsi="Arial" w:cs="Arial"/>
          <w:b/>
          <w:sz w:val="24"/>
          <w:szCs w:val="24"/>
          <w:lang w:eastAsia="zh-CN"/>
        </w:rPr>
        <w:tab/>
      </w:r>
      <w:r w:rsidR="00CB5859">
        <w:rPr>
          <w:rFonts w:ascii="Arial" w:eastAsiaTheme="minorEastAsia" w:hAnsi="Arial" w:cs="Arial"/>
          <w:b/>
          <w:sz w:val="24"/>
          <w:szCs w:val="24"/>
          <w:lang w:eastAsia="zh-CN"/>
        </w:rPr>
        <w:tab/>
      </w:r>
      <w:r>
        <w:rPr>
          <w:rFonts w:ascii="Arial" w:eastAsiaTheme="minorEastAsia" w:hAnsi="Arial" w:cs="Arial"/>
          <w:b/>
          <w:sz w:val="24"/>
          <w:szCs w:val="24"/>
          <w:lang w:eastAsia="zh-CN"/>
        </w:rPr>
        <w:t>R4-</w:t>
      </w:r>
      <w:r w:rsidR="00DC7F20">
        <w:rPr>
          <w:rFonts w:ascii="Arial" w:eastAsiaTheme="minorEastAsia" w:hAnsi="Arial" w:cs="Arial"/>
          <w:b/>
          <w:sz w:val="24"/>
          <w:szCs w:val="24"/>
          <w:lang w:eastAsia="zh-CN"/>
        </w:rPr>
        <w:t>220</w:t>
      </w:r>
      <w:r w:rsidR="00DC7F20">
        <w:rPr>
          <w:rFonts w:ascii="Arial" w:eastAsiaTheme="minorEastAsia" w:hAnsi="Arial" w:cs="Arial"/>
          <w:b/>
          <w:sz w:val="24"/>
          <w:szCs w:val="24"/>
          <w:lang w:eastAsia="zh-CN"/>
        </w:rPr>
        <w:t>3115</w:t>
      </w:r>
    </w:p>
    <w:p w14:paraId="73A6F32A" w14:textId="77777777" w:rsidR="00BA64CB" w:rsidRDefault="005967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17 – 25 </w:t>
      </w:r>
      <w:proofErr w:type="gramStart"/>
      <w:r>
        <w:rPr>
          <w:rFonts w:ascii="Arial" w:hAnsi="Arial"/>
          <w:b/>
          <w:sz w:val="24"/>
          <w:szCs w:val="24"/>
          <w:lang w:eastAsia="zh-CN"/>
        </w:rPr>
        <w:t>January,</w:t>
      </w:r>
      <w:proofErr w:type="gramEnd"/>
      <w:r>
        <w:rPr>
          <w:rFonts w:ascii="Arial" w:hAnsi="Arial"/>
          <w:b/>
          <w:sz w:val="24"/>
          <w:szCs w:val="24"/>
          <w:lang w:eastAsia="zh-CN"/>
        </w:rPr>
        <w:t xml:space="preserve"> 2022</w:t>
      </w:r>
    </w:p>
    <w:p w14:paraId="66CB95C1" w14:textId="77777777" w:rsidR="00BA64CB" w:rsidRDefault="00BA64CB">
      <w:pPr>
        <w:spacing w:after="120"/>
        <w:ind w:left="1985" w:hanging="1985"/>
        <w:rPr>
          <w:rFonts w:ascii="Arial" w:eastAsia="MS Mincho" w:hAnsi="Arial" w:cs="Arial"/>
          <w:b/>
          <w:sz w:val="22"/>
        </w:rPr>
      </w:pPr>
    </w:p>
    <w:p w14:paraId="2B3D04ED" w14:textId="77777777" w:rsidR="00BA64CB" w:rsidRDefault="005967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6.16.4</w:t>
      </w:r>
    </w:p>
    <w:p w14:paraId="5EF2BC95" w14:textId="77777777" w:rsidR="00BA64CB" w:rsidRDefault="0059679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21397AB8" w14:textId="77777777" w:rsidR="00BA64CB" w:rsidRDefault="0059679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[101bis-e][309] NR_exto71GHz_BSRF</w:t>
      </w:r>
    </w:p>
    <w:p w14:paraId="3525AF79" w14:textId="77777777" w:rsidR="00BA64CB" w:rsidRDefault="0059679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C98B81" w14:textId="77777777" w:rsidR="00BA64CB" w:rsidRDefault="00596790">
      <w:pPr>
        <w:pStyle w:val="Heading1"/>
        <w:rPr>
          <w:rFonts w:eastAsiaTheme="minorEastAsia"/>
          <w:lang w:eastAsia="zh-CN"/>
        </w:rPr>
      </w:pPr>
      <w:proofErr w:type="spellStart"/>
      <w:r>
        <w:rPr>
          <w:rFonts w:hint="eastAsia"/>
          <w:lang w:eastAsia="ja-JP"/>
        </w:rPr>
        <w:t>Introduction</w:t>
      </w:r>
      <w:proofErr w:type="spellEnd"/>
    </w:p>
    <w:p w14:paraId="2BF97F79" w14:textId="77777777" w:rsidR="00BA64CB" w:rsidRDefault="00596790">
      <w:pPr>
        <w:rPr>
          <w:iCs/>
          <w:lang w:eastAsia="zh-CN"/>
        </w:rPr>
      </w:pPr>
      <w:r>
        <w:rPr>
          <w:iCs/>
          <w:lang w:eastAsia="zh-CN"/>
        </w:rPr>
        <w:t>This email discussion summary covers BS RF requirements for extending NR operation to 71 GHz.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1D9C13DC" w14:textId="77777777" w:rsidR="00BA64CB" w:rsidRDefault="00596790">
      <w:pPr>
        <w:rPr>
          <w:iCs/>
          <w:lang w:eastAsia="zh-CN"/>
        </w:rPr>
      </w:pPr>
      <w:r>
        <w:rPr>
          <w:iCs/>
          <w:lang w:eastAsia="zh-CN"/>
        </w:rPr>
        <w:t>The template has been adapted to include comment section separately for each issue to facilitate discussion.</w:t>
      </w:r>
    </w:p>
    <w:p w14:paraId="07B2B3AB" w14:textId="77777777" w:rsidR="00BA64CB" w:rsidRDefault="00596790">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6DA36B4E" w14:textId="77777777" w:rsidR="00BA64CB" w:rsidRDefault="00596790">
      <w:pPr>
        <w:rPr>
          <w:iCs/>
          <w:lang w:eastAsia="zh-CN"/>
        </w:rPr>
      </w:pPr>
      <w:r>
        <w:rPr>
          <w:iCs/>
          <w:lang w:eastAsia="zh-CN"/>
        </w:rPr>
        <w:t>This topic covers Tx requirements.</w:t>
      </w:r>
    </w:p>
    <w:p w14:paraId="3158746A" w14:textId="77777777" w:rsidR="00BA64CB" w:rsidRDefault="00596790">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524"/>
        <w:gridCol w:w="1375"/>
        <w:gridCol w:w="6732"/>
      </w:tblGrid>
      <w:tr w:rsidR="00BA64CB" w14:paraId="557DC8FD" w14:textId="77777777">
        <w:trPr>
          <w:trHeight w:val="468"/>
        </w:trPr>
        <w:tc>
          <w:tcPr>
            <w:tcW w:w="1524" w:type="dxa"/>
            <w:vAlign w:val="center"/>
          </w:tcPr>
          <w:p w14:paraId="2976E1B2" w14:textId="77777777" w:rsidR="00BA64CB" w:rsidRDefault="00596790">
            <w:pPr>
              <w:spacing w:before="120" w:after="120"/>
              <w:rPr>
                <w:b/>
                <w:bCs/>
              </w:rPr>
            </w:pPr>
            <w:r>
              <w:rPr>
                <w:b/>
                <w:bCs/>
              </w:rPr>
              <w:t>T-doc number</w:t>
            </w:r>
          </w:p>
        </w:tc>
        <w:tc>
          <w:tcPr>
            <w:tcW w:w="1375" w:type="dxa"/>
            <w:vAlign w:val="center"/>
          </w:tcPr>
          <w:p w14:paraId="50BD45AD" w14:textId="77777777" w:rsidR="00BA64CB" w:rsidRDefault="00596790">
            <w:pPr>
              <w:spacing w:before="120" w:after="120"/>
              <w:rPr>
                <w:b/>
                <w:bCs/>
              </w:rPr>
            </w:pPr>
            <w:r>
              <w:rPr>
                <w:b/>
                <w:bCs/>
              </w:rPr>
              <w:t>Company</w:t>
            </w:r>
          </w:p>
        </w:tc>
        <w:tc>
          <w:tcPr>
            <w:tcW w:w="6732" w:type="dxa"/>
            <w:vAlign w:val="center"/>
          </w:tcPr>
          <w:p w14:paraId="0826D9CA" w14:textId="77777777" w:rsidR="00BA64CB" w:rsidRDefault="00596790">
            <w:pPr>
              <w:spacing w:before="120" w:after="120"/>
              <w:rPr>
                <w:b/>
                <w:bCs/>
              </w:rPr>
            </w:pPr>
            <w:r>
              <w:rPr>
                <w:b/>
                <w:bCs/>
              </w:rPr>
              <w:t>Proposals / Observations</w:t>
            </w:r>
          </w:p>
        </w:tc>
      </w:tr>
      <w:tr w:rsidR="00BA64CB" w14:paraId="6D438DB7" w14:textId="77777777">
        <w:trPr>
          <w:trHeight w:val="468"/>
        </w:trPr>
        <w:tc>
          <w:tcPr>
            <w:tcW w:w="1524" w:type="dxa"/>
            <w:vAlign w:val="center"/>
          </w:tcPr>
          <w:p w14:paraId="55946B00" w14:textId="77777777" w:rsidR="00BA64CB" w:rsidRDefault="00596790">
            <w:pPr>
              <w:spacing w:before="120" w:after="120"/>
            </w:pPr>
            <w:r>
              <w:t>R4-2200136</w:t>
            </w:r>
          </w:p>
        </w:tc>
        <w:tc>
          <w:tcPr>
            <w:tcW w:w="1375" w:type="dxa"/>
            <w:vAlign w:val="center"/>
          </w:tcPr>
          <w:p w14:paraId="39D9B7B7" w14:textId="77777777" w:rsidR="00BA64CB" w:rsidRDefault="00596790">
            <w:pPr>
              <w:spacing w:before="120" w:after="120"/>
            </w:pPr>
            <w:r>
              <w:t>CATT</w:t>
            </w:r>
          </w:p>
        </w:tc>
        <w:tc>
          <w:tcPr>
            <w:tcW w:w="6732" w:type="dxa"/>
            <w:vAlign w:val="center"/>
          </w:tcPr>
          <w:p w14:paraId="7069C3B7" w14:textId="77777777" w:rsidR="00BA64CB" w:rsidRDefault="00596790">
            <w:pPr>
              <w:jc w:val="both"/>
              <w:rPr>
                <w:b/>
                <w:lang w:eastAsia="en-GB"/>
              </w:rPr>
            </w:pPr>
            <w:r>
              <w:rPr>
                <w:b/>
                <w:lang w:eastAsia="en-GB"/>
              </w:rPr>
              <w:t xml:space="preserve">Proposal 1: For MIMO </w:t>
            </w:r>
            <w:proofErr w:type="spellStart"/>
            <w:r>
              <w:rPr>
                <w:b/>
                <w:lang w:eastAsia="en-GB"/>
              </w:rPr>
              <w:t>TAE</w:t>
            </w:r>
            <w:r>
              <w:rPr>
                <w:rFonts w:hint="eastAsia"/>
                <w:b/>
                <w:lang w:eastAsia="en-GB"/>
              </w:rPr>
              <w:t>，</w:t>
            </w:r>
            <w:r>
              <w:rPr>
                <w:b/>
                <w:lang w:eastAsia="en-GB"/>
              </w:rPr>
              <w:t>to</w:t>
            </w:r>
            <w:proofErr w:type="spellEnd"/>
            <w:r>
              <w:rPr>
                <w:b/>
                <w:lang w:eastAsia="en-GB"/>
              </w:rPr>
              <w:t xml:space="preserve"> specify [10ns] for 906kHz SCS TAE and a value in range of [10ns-35ns] for 480kHz SCS TAE. </w:t>
            </w:r>
          </w:p>
          <w:p w14:paraId="24863453" w14:textId="77777777" w:rsidR="00BA64CB" w:rsidRDefault="00596790">
            <w:pPr>
              <w:jc w:val="both"/>
              <w:rPr>
                <w:b/>
                <w:lang w:eastAsia="en-GB"/>
              </w:rPr>
            </w:pPr>
            <w:r>
              <w:rPr>
                <w:b/>
                <w:lang w:eastAsia="en-GB"/>
              </w:rPr>
              <w:t xml:space="preserve">Proposal 2: To </w:t>
            </w:r>
            <w:proofErr w:type="spellStart"/>
            <w:r>
              <w:rPr>
                <w:b/>
                <w:lang w:eastAsia="en-GB"/>
              </w:rPr>
              <w:t>specifyΔfOBUE</w:t>
            </w:r>
            <w:proofErr w:type="spellEnd"/>
            <w:r>
              <w:rPr>
                <w:b/>
                <w:lang w:eastAsia="en-GB"/>
              </w:rPr>
              <w:t xml:space="preserve"> = 3500 MHz for </w:t>
            </w:r>
            <w:proofErr w:type="spellStart"/>
            <w:proofErr w:type="gramStart"/>
            <w:r>
              <w:rPr>
                <w:b/>
                <w:lang w:eastAsia="en-GB"/>
              </w:rPr>
              <w:t>FDL,high</w:t>
            </w:r>
            <w:proofErr w:type="spellEnd"/>
            <w:proofErr w:type="gramEnd"/>
            <w:r>
              <w:rPr>
                <w:b/>
                <w:lang w:eastAsia="en-GB"/>
              </w:rPr>
              <w:t xml:space="preserve"> – </w:t>
            </w:r>
            <w:proofErr w:type="spellStart"/>
            <w:r>
              <w:rPr>
                <w:b/>
                <w:lang w:eastAsia="en-GB"/>
              </w:rPr>
              <w:t>FDL,low</w:t>
            </w:r>
            <w:proofErr w:type="spellEnd"/>
            <w:r>
              <w:rPr>
                <w:b/>
                <w:lang w:eastAsia="en-GB"/>
              </w:rPr>
              <w:t xml:space="preserve"> &gt; 4000 MHz for 52.6-71GHz.</w:t>
            </w:r>
          </w:p>
          <w:p w14:paraId="4B921CE8" w14:textId="77777777" w:rsidR="00BA64CB" w:rsidRDefault="00596790">
            <w:pPr>
              <w:jc w:val="both"/>
              <w:rPr>
                <w:rFonts w:ascii="Arial" w:eastAsia="Times New Roman" w:hAnsi="Arial" w:cs="Arial"/>
                <w:color w:val="000000"/>
                <w:sz w:val="16"/>
                <w:szCs w:val="16"/>
                <w:lang w:val="en-US"/>
              </w:rPr>
            </w:pPr>
            <w:r>
              <w:rPr>
                <w:b/>
                <w:lang w:eastAsia="en-GB"/>
              </w:rPr>
              <w:t xml:space="preserve">Proposal 3: To specify the following </w:t>
            </w:r>
            <w:proofErr w:type="spellStart"/>
            <w:proofErr w:type="gramStart"/>
            <w:r>
              <w:rPr>
                <w:b/>
                <w:lang w:eastAsia="en-GB"/>
              </w:rPr>
              <w:t>Fstep,X</w:t>
            </w:r>
            <w:proofErr w:type="spellEnd"/>
            <w:proofErr w:type="gramEnd"/>
            <w:r>
              <w:rPr>
                <w:b/>
                <w:lang w:eastAsia="en-GB"/>
              </w:rPr>
              <w:t xml:space="preserve"> for spurious emissions</w:t>
            </w:r>
            <w:r>
              <w:rPr>
                <w:b/>
                <w:lang w:eastAsia="zh-CN"/>
              </w:rPr>
              <w:t xml:space="preserve">. </w:t>
            </w:r>
          </w:p>
          <w:tbl>
            <w:tblPr>
              <w:tblW w:w="6496" w:type="dxa"/>
              <w:jc w:val="center"/>
              <w:tblLook w:val="04A0" w:firstRow="1" w:lastRow="0" w:firstColumn="1" w:lastColumn="0" w:noHBand="0" w:noVBand="1"/>
            </w:tblPr>
            <w:tblGrid>
              <w:gridCol w:w="1547"/>
              <w:gridCol w:w="824"/>
              <w:gridCol w:w="825"/>
              <w:gridCol w:w="825"/>
              <w:gridCol w:w="825"/>
              <w:gridCol w:w="825"/>
              <w:gridCol w:w="825"/>
            </w:tblGrid>
            <w:tr w:rsidR="00BA64CB" w14:paraId="585C3722" w14:textId="77777777">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3F6BD86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vAlign w:val="center"/>
                </w:tcPr>
                <w:p w14:paraId="275AE03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vAlign w:val="center"/>
                </w:tcPr>
                <w:p w14:paraId="6459235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vAlign w:val="center"/>
                </w:tcPr>
                <w:p w14:paraId="4AAD3CE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vAlign w:val="center"/>
                </w:tcPr>
                <w:p w14:paraId="73077A7B"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vAlign w:val="center"/>
                </w:tcPr>
                <w:p w14:paraId="00F2C2D7"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vAlign w:val="center"/>
                </w:tcPr>
                <w:p w14:paraId="7C2952D9"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step,6</w:t>
                  </w:r>
                </w:p>
              </w:tc>
            </w:tr>
            <w:tr w:rsidR="00BA64CB" w14:paraId="462D5E24" w14:textId="77777777">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64BBF2BC" w14:textId="77777777" w:rsidR="00BA64CB" w:rsidRDefault="00BA64CB">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vAlign w:val="center"/>
                </w:tcPr>
                <w:p w14:paraId="195BF8E8"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78689141"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5E99548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3B4DEC28"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37699E30"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69E6613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r>
            <w:tr w:rsidR="00BA64CB" w14:paraId="5F75DE9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5816404" w14:textId="77777777" w:rsidR="00BA64CB" w:rsidRDefault="00596790">
                  <w:pPr>
                    <w:spacing w:after="0"/>
                    <w:jc w:val="center"/>
                    <w:rPr>
                      <w:color w:val="000000"/>
                      <w:lang w:val="en-US" w:eastAsia="zh-CN"/>
                    </w:rPr>
                  </w:pPr>
                  <w:r>
                    <w:rPr>
                      <w:color w:val="000000"/>
                      <w:lang w:eastAsia="zh-CN"/>
                    </w:rPr>
                    <w:t>n263</w:t>
                  </w:r>
                </w:p>
              </w:tc>
              <w:tc>
                <w:tcPr>
                  <w:tcW w:w="824" w:type="dxa"/>
                  <w:tcBorders>
                    <w:top w:val="nil"/>
                    <w:left w:val="nil"/>
                    <w:bottom w:val="single" w:sz="8" w:space="0" w:color="auto"/>
                    <w:right w:val="single" w:sz="8" w:space="0" w:color="auto"/>
                  </w:tcBorders>
                  <w:shd w:val="clear" w:color="auto" w:fill="92D050"/>
                  <w:vAlign w:val="center"/>
                </w:tcPr>
                <w:p w14:paraId="5FE6DE98" w14:textId="77777777" w:rsidR="00BA64CB" w:rsidRDefault="00596790">
                  <w:pPr>
                    <w:spacing w:after="0"/>
                    <w:jc w:val="center"/>
                    <w:rPr>
                      <w:color w:val="000000"/>
                      <w:lang w:val="en-US" w:eastAsia="zh-CN"/>
                    </w:rPr>
                  </w:pPr>
                  <w:r>
                    <w:rPr>
                      <w:color w:val="000000"/>
                      <w:lang w:val="en-US" w:eastAsia="zh-CN"/>
                    </w:rPr>
                    <w:t>18</w:t>
                  </w:r>
                </w:p>
              </w:tc>
              <w:tc>
                <w:tcPr>
                  <w:tcW w:w="825" w:type="dxa"/>
                  <w:tcBorders>
                    <w:top w:val="nil"/>
                    <w:left w:val="nil"/>
                    <w:bottom w:val="single" w:sz="8" w:space="0" w:color="auto"/>
                    <w:right w:val="single" w:sz="8" w:space="0" w:color="auto"/>
                  </w:tcBorders>
                  <w:shd w:val="clear" w:color="auto" w:fill="92D050"/>
                  <w:vAlign w:val="center"/>
                </w:tcPr>
                <w:p w14:paraId="36F651B3" w14:textId="77777777" w:rsidR="00BA64CB" w:rsidRDefault="00596790">
                  <w:pPr>
                    <w:spacing w:after="0"/>
                    <w:jc w:val="center"/>
                    <w:rPr>
                      <w:color w:val="000000"/>
                      <w:lang w:val="en-US" w:eastAsia="zh-CN"/>
                    </w:rPr>
                  </w:pPr>
                  <w:r>
                    <w:rPr>
                      <w:color w:val="000000"/>
                      <w:lang w:val="en-US" w:eastAsia="zh-CN"/>
                    </w:rPr>
                    <w:t>43</w:t>
                  </w:r>
                </w:p>
              </w:tc>
              <w:tc>
                <w:tcPr>
                  <w:tcW w:w="825" w:type="dxa"/>
                  <w:tcBorders>
                    <w:top w:val="nil"/>
                    <w:left w:val="nil"/>
                    <w:bottom w:val="single" w:sz="8" w:space="0" w:color="auto"/>
                    <w:right w:val="single" w:sz="8" w:space="0" w:color="auto"/>
                  </w:tcBorders>
                  <w:shd w:val="clear" w:color="auto" w:fill="92D050"/>
                  <w:vAlign w:val="center"/>
                </w:tcPr>
                <w:p w14:paraId="22A909C2" w14:textId="77777777" w:rsidR="00BA64CB" w:rsidRDefault="00596790">
                  <w:pPr>
                    <w:spacing w:after="0"/>
                    <w:jc w:val="center"/>
                    <w:rPr>
                      <w:color w:val="000000"/>
                      <w:lang w:val="en-US" w:eastAsia="zh-CN"/>
                    </w:rPr>
                  </w:pPr>
                  <w:r>
                    <w:rPr>
                      <w:color w:val="000000"/>
                      <w:lang w:val="en-US" w:eastAsia="zh-CN"/>
                    </w:rPr>
                    <w:t>53.5</w:t>
                  </w:r>
                </w:p>
              </w:tc>
              <w:tc>
                <w:tcPr>
                  <w:tcW w:w="825" w:type="dxa"/>
                  <w:tcBorders>
                    <w:top w:val="nil"/>
                    <w:left w:val="nil"/>
                    <w:bottom w:val="single" w:sz="8" w:space="0" w:color="auto"/>
                    <w:right w:val="single" w:sz="8" w:space="0" w:color="auto"/>
                  </w:tcBorders>
                  <w:shd w:val="clear" w:color="auto" w:fill="92D050"/>
                  <w:vAlign w:val="center"/>
                </w:tcPr>
                <w:p w14:paraId="49E82720" w14:textId="77777777" w:rsidR="00BA64CB" w:rsidRDefault="00596790">
                  <w:pPr>
                    <w:spacing w:after="0"/>
                    <w:jc w:val="center"/>
                    <w:rPr>
                      <w:color w:val="000000"/>
                      <w:lang w:val="en-US" w:eastAsia="zh-CN"/>
                    </w:rPr>
                  </w:pPr>
                  <w:r>
                    <w:rPr>
                      <w:color w:val="000000"/>
                      <w:lang w:val="en-US" w:eastAsia="zh-CN"/>
                    </w:rPr>
                    <w:t>74.5</w:t>
                  </w:r>
                </w:p>
              </w:tc>
              <w:tc>
                <w:tcPr>
                  <w:tcW w:w="825" w:type="dxa"/>
                  <w:tcBorders>
                    <w:top w:val="nil"/>
                    <w:left w:val="nil"/>
                    <w:bottom w:val="single" w:sz="8" w:space="0" w:color="auto"/>
                    <w:right w:val="single" w:sz="8" w:space="0" w:color="auto"/>
                  </w:tcBorders>
                  <w:shd w:val="clear" w:color="auto" w:fill="92D050"/>
                  <w:vAlign w:val="center"/>
                </w:tcPr>
                <w:p w14:paraId="6A31D3AF" w14:textId="77777777" w:rsidR="00BA64CB" w:rsidRDefault="00596790">
                  <w:pPr>
                    <w:spacing w:after="0"/>
                    <w:jc w:val="center"/>
                    <w:rPr>
                      <w:color w:val="000000"/>
                      <w:lang w:val="en-US" w:eastAsia="zh-CN"/>
                    </w:rPr>
                  </w:pPr>
                  <w:r>
                    <w:rPr>
                      <w:color w:val="000000"/>
                      <w:lang w:val="en-US" w:eastAsia="zh-CN"/>
                    </w:rPr>
                    <w:t>85</w:t>
                  </w:r>
                </w:p>
              </w:tc>
              <w:tc>
                <w:tcPr>
                  <w:tcW w:w="825" w:type="dxa"/>
                  <w:tcBorders>
                    <w:top w:val="nil"/>
                    <w:left w:val="nil"/>
                    <w:bottom w:val="single" w:sz="8" w:space="0" w:color="auto"/>
                    <w:right w:val="single" w:sz="8" w:space="0" w:color="auto"/>
                  </w:tcBorders>
                  <w:shd w:val="clear" w:color="auto" w:fill="92D050"/>
                  <w:vAlign w:val="center"/>
                </w:tcPr>
                <w:p w14:paraId="1492D158" w14:textId="77777777" w:rsidR="00BA64CB" w:rsidRDefault="00596790">
                  <w:pPr>
                    <w:spacing w:after="0"/>
                    <w:jc w:val="center"/>
                    <w:rPr>
                      <w:color w:val="000000"/>
                      <w:lang w:val="en-US" w:eastAsia="zh-CN"/>
                    </w:rPr>
                  </w:pPr>
                  <w:r>
                    <w:rPr>
                      <w:color w:val="000000"/>
                      <w:lang w:val="en-US" w:eastAsia="zh-CN"/>
                    </w:rPr>
                    <w:t>127</w:t>
                  </w:r>
                </w:p>
              </w:tc>
            </w:tr>
          </w:tbl>
          <w:p w14:paraId="47E9BEA5" w14:textId="77777777" w:rsidR="00BA64CB" w:rsidRDefault="00BA64CB">
            <w:pPr>
              <w:spacing w:before="120" w:after="120"/>
              <w:rPr>
                <w:b/>
                <w:bCs/>
                <w:lang w:val="en-US"/>
              </w:rPr>
            </w:pPr>
          </w:p>
        </w:tc>
      </w:tr>
      <w:tr w:rsidR="00BA64CB" w14:paraId="472E78AB" w14:textId="77777777">
        <w:trPr>
          <w:trHeight w:val="468"/>
        </w:trPr>
        <w:tc>
          <w:tcPr>
            <w:tcW w:w="1524" w:type="dxa"/>
            <w:vAlign w:val="center"/>
          </w:tcPr>
          <w:p w14:paraId="53A09426" w14:textId="77777777" w:rsidR="00BA64CB" w:rsidRDefault="00596790">
            <w:pPr>
              <w:spacing w:before="120" w:after="120"/>
              <w:rPr>
                <w:b/>
                <w:bCs/>
              </w:rPr>
            </w:pPr>
            <w:r>
              <w:rPr>
                <w:b/>
                <w:bCs/>
              </w:rPr>
              <w:t>R4-2200411</w:t>
            </w:r>
          </w:p>
        </w:tc>
        <w:tc>
          <w:tcPr>
            <w:tcW w:w="1375" w:type="dxa"/>
            <w:vAlign w:val="center"/>
          </w:tcPr>
          <w:p w14:paraId="52605A95" w14:textId="77777777" w:rsidR="00BA64CB" w:rsidRDefault="00596790">
            <w:pPr>
              <w:spacing w:before="120" w:after="120"/>
              <w:rPr>
                <w:b/>
                <w:bCs/>
              </w:rPr>
            </w:pPr>
            <w:r>
              <w:rPr>
                <w:b/>
                <w:bCs/>
              </w:rPr>
              <w:t>Nokia, Nokia Shanghai Bell</w:t>
            </w:r>
          </w:p>
        </w:tc>
        <w:tc>
          <w:tcPr>
            <w:tcW w:w="6732" w:type="dxa"/>
            <w:vAlign w:val="center"/>
          </w:tcPr>
          <w:p w14:paraId="557FEBBB" w14:textId="77777777" w:rsidR="00BA64CB" w:rsidRDefault="00596790">
            <w:pPr>
              <w:pStyle w:val="BodyText"/>
              <w:snapToGrid w:val="0"/>
              <w:rPr>
                <w:b/>
                <w:bCs/>
                <w:lang w:val="en-US"/>
              </w:rPr>
            </w:pPr>
            <w:r>
              <w:rPr>
                <w:b/>
                <w:bCs/>
              </w:rPr>
              <w:t>Proposal 1: The EVM window length for NR operation in 52.6 – 71 GHz range should be defined as 50% of the normal CP length and 85.9% of the extended CP length.</w:t>
            </w:r>
          </w:p>
          <w:p w14:paraId="27834A77" w14:textId="77777777" w:rsidR="00BA64CB" w:rsidRDefault="00596790">
            <w:pPr>
              <w:pStyle w:val="BodyText"/>
              <w:snapToGrid w:val="0"/>
              <w:rPr>
                <w:b/>
                <w:bCs/>
              </w:rPr>
            </w:pPr>
            <w:r>
              <w:rPr>
                <w:b/>
                <w:bCs/>
              </w:rPr>
              <w:t>Proposal 2: The MIMO time alignment error requirements for NR operation in 52.6 – 71 GHz range should be defined as 40 ns for 480 kHz SCS and 20ns for 960 kHz SCS.</w:t>
            </w:r>
          </w:p>
          <w:p w14:paraId="72CC6F6D" w14:textId="77777777" w:rsidR="00BA64CB" w:rsidRDefault="00596790">
            <w:pPr>
              <w:pStyle w:val="BodyText"/>
              <w:snapToGrid w:val="0"/>
              <w:rPr>
                <w:b/>
                <w:bCs/>
              </w:rPr>
            </w:pPr>
            <w:r>
              <w:rPr>
                <w:b/>
                <w:bCs/>
              </w:rPr>
              <w:t>Proposal 3: The intra-band contiguous CA time alignment error requirements for NR operation in 52.6 – 71 GHz range should be specified as 80 ns for 480 kHz SCS and 40 ns for 960 kHz SCS.</w:t>
            </w:r>
          </w:p>
          <w:p w14:paraId="27DB8B48" w14:textId="77777777" w:rsidR="00BA64CB" w:rsidRDefault="00596790">
            <w:pPr>
              <w:pStyle w:val="BodyText"/>
              <w:snapToGrid w:val="0"/>
              <w:rPr>
                <w:b/>
                <w:bCs/>
              </w:rPr>
            </w:pPr>
            <w:r>
              <w:rPr>
                <w:b/>
                <w:bCs/>
              </w:rPr>
              <w:lastRenderedPageBreak/>
              <w:t>Proposal 4: The intra-band non-contiguous CA time alignment error requirements for NR operation in 52.6 – 71 GHz range should be specified as 160 ns for 480 kHz SCS and 80 ns for 960 kHz SCS.</w:t>
            </w:r>
          </w:p>
          <w:p w14:paraId="2C7B052D" w14:textId="77777777" w:rsidR="00BA64CB" w:rsidRDefault="00596790">
            <w:pPr>
              <w:pStyle w:val="BodyText"/>
              <w:snapToGrid w:val="0"/>
              <w:rPr>
                <w:b/>
                <w:bCs/>
              </w:rPr>
            </w:pPr>
            <w:r>
              <w:rPr>
                <w:b/>
                <w:bCs/>
              </w:rPr>
              <w:t xml:space="preserve">Proposal 5: The ACLR requirement for NR operation in 52.6 – 71 GHz range should be specified as 24 </w:t>
            </w:r>
            <w:proofErr w:type="spellStart"/>
            <w:r>
              <w:rPr>
                <w:b/>
                <w:bCs/>
              </w:rPr>
              <w:t>dB.</w:t>
            </w:r>
            <w:proofErr w:type="spellEnd"/>
          </w:p>
          <w:p w14:paraId="068255C9" w14:textId="77777777" w:rsidR="00BA64CB" w:rsidRDefault="00596790">
            <w:pPr>
              <w:pStyle w:val="BodyText"/>
              <w:snapToGrid w:val="0"/>
              <w:rPr>
                <w:b/>
                <w:bCs/>
              </w:rPr>
            </w:pPr>
            <w:r>
              <w:rPr>
                <w:b/>
                <w:bCs/>
              </w:rPr>
              <w:t>Proposal 6: The OBUE limits for NR operation in 52.6 – 71 GHz range should be defined as:</w:t>
            </w:r>
          </w:p>
          <w:p w14:paraId="5121A99B" w14:textId="77777777" w:rsidR="00BA64CB" w:rsidRDefault="00596790">
            <w:pPr>
              <w:keepNext/>
              <w:keepLines/>
              <w:spacing w:before="60"/>
              <w:jc w:val="center"/>
              <w:rPr>
                <w:rFonts w:ascii="Arial" w:eastAsia="Times New Roman" w:hAnsi="Arial"/>
                <w:b/>
              </w:rPr>
            </w:pPr>
            <w:r>
              <w:rPr>
                <w:rFonts w:ascii="Arial" w:eastAsia="Times New Roman"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776"/>
              <w:gridCol w:w="1751"/>
              <w:gridCol w:w="1438"/>
            </w:tblGrid>
            <w:tr w:rsidR="00BA64CB" w14:paraId="23F7E601"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137471E2"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 xml:space="preserve">Frequency offset of measurement filter -3B point,  </w:t>
                  </w:r>
                  <w:r>
                    <w:rPr>
                      <w:rFonts w:ascii="Arial" w:eastAsia="Times New Roman" w:hAnsi="Arial" w:cs="v5.0.0"/>
                      <w:b/>
                      <w:sz w:val="18"/>
                      <w:lang w:eastAsia="zh-CN"/>
                    </w:rPr>
                    <w:sym w:font="Symbol" w:char="F044"/>
                  </w:r>
                  <w:r>
                    <w:rPr>
                      <w:rFonts w:ascii="Arial" w:eastAsia="Times New Roman" w:hAnsi="Arial" w:cs="v5.0.0"/>
                      <w:b/>
                      <w:sz w:val="18"/>
                      <w:lang w:eastAsia="zh-CN"/>
                    </w:rPr>
                    <w:t>f</w:t>
                  </w:r>
                  <w:r>
                    <w:rPr>
                      <w:rFonts w:ascii="Arial" w:eastAsia="Times New Roman"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7541A505"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cs="v5.0.0"/>
                      <w:b/>
                      <w:sz w:val="18"/>
                      <w:lang w:eastAsia="zh-CN"/>
                    </w:rPr>
                    <w:t xml:space="preserve">Frequency offset of measurement filter centre frequency, </w:t>
                  </w:r>
                  <w:proofErr w:type="spellStart"/>
                  <w:r>
                    <w:rPr>
                      <w:rFonts w:ascii="Arial" w:eastAsia="Times New Roman"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72649A50"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1880E5AD" w14:textId="77777777" w:rsidR="00BA64CB" w:rsidRDefault="00596790">
                  <w:pPr>
                    <w:keepNext/>
                    <w:keepLines/>
                    <w:spacing w:after="0"/>
                    <w:jc w:val="center"/>
                    <w:rPr>
                      <w:rFonts w:ascii="Arial" w:eastAsia="Times New Roman" w:hAnsi="Arial"/>
                      <w:b/>
                      <w:i/>
                      <w:sz w:val="18"/>
                      <w:lang w:eastAsia="zh-CN"/>
                    </w:rPr>
                  </w:pPr>
                  <w:r>
                    <w:rPr>
                      <w:rFonts w:ascii="Arial" w:eastAsia="Times New Roman" w:hAnsi="Arial"/>
                      <w:b/>
                      <w:i/>
                      <w:sz w:val="18"/>
                      <w:lang w:eastAsia="zh-CN"/>
                    </w:rPr>
                    <w:t>Measurement bandwidth</w:t>
                  </w:r>
                </w:p>
              </w:tc>
            </w:tr>
            <w:tr w:rsidR="00BA64CB" w14:paraId="7D723EE9"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783F8B21"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0 MHz</w:t>
                  </w:r>
                  <w:r>
                    <w:rPr>
                      <w:rFonts w:ascii="Arial" w:eastAsia="Times New Roman" w:hAnsi="Arial" w:cs="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38C957DE" w14:textId="77777777" w:rsidR="00BA64CB" w:rsidRDefault="00596790">
                  <w:pPr>
                    <w:keepNext/>
                    <w:keepLines/>
                    <w:spacing w:after="0"/>
                    <w:jc w:val="center"/>
                    <w:rPr>
                      <w:rFonts w:ascii="Arial" w:eastAsia="MS Mincho" w:hAnsi="Arial"/>
                      <w:sz w:val="18"/>
                      <w:lang w:eastAsia="zh-CN"/>
                    </w:rPr>
                  </w:pPr>
                  <w:r>
                    <w:rPr>
                      <w:rFonts w:ascii="Arial" w:eastAsia="Times New Roman" w:hAnsi="Arial" w:cs="v5.0.0"/>
                      <w:sz w:val="18"/>
                      <w:lang w:eastAsia="zh-CN"/>
                    </w:rPr>
                    <w:t xml:space="preserve">0.5 MHz </w:t>
                  </w:r>
                  <w:r>
                    <w:rPr>
                      <w:rFonts w:ascii="Arial" w:eastAsia="Times New Roman" w:hAnsi="Arial" w:cs="v5.0.0"/>
                      <w:sz w:val="18"/>
                      <w:lang w:eastAsia="zh-CN"/>
                    </w:rPr>
                    <w:sym w:font="Symbol" w:char="F0A3"/>
                  </w:r>
                  <w:r>
                    <w:rPr>
                      <w:rFonts w:ascii="Arial" w:eastAsia="Times New Roman" w:hAnsi="Arial" w:cs="v5.0.0"/>
                      <w:sz w:val="18"/>
                      <w:lang w:eastAsia="zh-CN"/>
                    </w:rPr>
                    <w:t xml:space="preserve"> </w:t>
                  </w:r>
                  <w:proofErr w:type="spellStart"/>
                  <w:r>
                    <w:rPr>
                      <w:rFonts w:ascii="Arial" w:eastAsia="Times New Roman" w:hAnsi="Arial" w:cs="v5.0.0"/>
                      <w:sz w:val="18"/>
                      <w:lang w:eastAsia="zh-CN"/>
                    </w:rPr>
                    <w:t>f_offset</w:t>
                  </w:r>
                  <w:proofErr w:type="spellEnd"/>
                  <w:r>
                    <w:rPr>
                      <w:rFonts w:ascii="Arial" w:eastAsia="Times New Roman" w:hAnsi="Arial" w:cs="v5.0.0"/>
                      <w:sz w:val="18"/>
                      <w:lang w:eastAsia="zh-CN"/>
                    </w:rPr>
                    <w:t xml:space="preserve"> &lt; </w:t>
                  </w:r>
                  <w:r>
                    <w:rPr>
                      <w:rFonts w:ascii="Arial" w:eastAsia="Times New Roman" w:hAnsi="Arial"/>
                      <w:kern w:val="2"/>
                      <w:sz w:val="18"/>
                      <w:szCs w:val="22"/>
                      <w:lang w:eastAsia="zh-CN"/>
                    </w:rPr>
                    <w:t>0.1*</w:t>
                  </w:r>
                  <w:r>
                    <w:rPr>
                      <w:rFonts w:ascii="Arial" w:eastAsia="Times New Roman" w:hAnsi="Arial"/>
                      <w:sz w:val="18"/>
                      <w:lang w:eastAsia="ja-JP"/>
                    </w:rPr>
                    <w:t xml:space="preserve"> </w:t>
                  </w:r>
                  <w:proofErr w:type="spellStart"/>
                  <w:r>
                    <w:rPr>
                      <w:rFonts w:ascii="Arial" w:eastAsia="Times New Roman" w:hAnsi="Arial"/>
                      <w:sz w:val="18"/>
                      <w:lang w:eastAsia="ja-JP"/>
                    </w:rPr>
                    <w:t>BW</w:t>
                  </w:r>
                  <w:r>
                    <w:rPr>
                      <w:rFonts w:ascii="Arial" w:eastAsia="Times New Roman" w:hAnsi="Arial"/>
                      <w:sz w:val="18"/>
                      <w:vertAlign w:val="subscript"/>
                      <w:lang w:eastAsia="ja-JP"/>
                    </w:rPr>
                    <w:t>contiguous</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1F3CA243" w14:textId="77777777" w:rsidR="00BA64CB" w:rsidRDefault="00596790">
                  <w:pPr>
                    <w:keepNext/>
                    <w:keepLines/>
                    <w:spacing w:after="0"/>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eastAsia="Times New Roman" w:hAnsi="Arial"/>
                      <w:sz w:val="18"/>
                      <w:lang w:eastAsia="zh-CN"/>
                    </w:rPr>
                    <w:t>P</w:t>
                  </w:r>
                  <w:r>
                    <w:rPr>
                      <w:rFonts w:ascii="Arial" w:eastAsia="Times New Roman"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7429AA2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0F9AB926"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2E46443"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2EE71C4F" w14:textId="77777777" w:rsidR="00BA64CB" w:rsidRDefault="00596790">
                  <w:pPr>
                    <w:keepNext/>
                    <w:keepLines/>
                    <w:spacing w:after="0"/>
                    <w:jc w:val="center"/>
                    <w:rPr>
                      <w:rFonts w:ascii="Arial" w:eastAsia="MS Mincho" w:hAnsi="Arial"/>
                      <w:sz w:val="18"/>
                      <w:lang w:eastAsia="zh-CN"/>
                    </w:rPr>
                  </w:pPr>
                  <w:r>
                    <w:rPr>
                      <w:rFonts w:ascii="Arial" w:eastAsia="Times New Roman" w:hAnsi="Arial"/>
                      <w:kern w:val="2"/>
                      <w:sz w:val="18"/>
                      <w:szCs w:val="22"/>
                      <w:lang w:eastAsia="zh-CN"/>
                    </w:rPr>
                    <w:t>0.1*</w:t>
                  </w:r>
                  <w:r>
                    <w:rPr>
                      <w:rFonts w:ascii="Arial" w:eastAsia="Times New Roman" w:hAnsi="Arial"/>
                      <w:sz w:val="18"/>
                      <w:lang w:eastAsia="ja-JP"/>
                    </w:rPr>
                    <w:t xml:space="preserve"> </w:t>
                  </w:r>
                  <w:proofErr w:type="spellStart"/>
                  <w:r>
                    <w:rPr>
                      <w:rFonts w:ascii="Arial" w:eastAsia="Times New Roman" w:hAnsi="Arial"/>
                      <w:sz w:val="18"/>
                      <w:lang w:eastAsia="ja-JP"/>
                    </w:rPr>
                    <w:t>BW</w:t>
                  </w:r>
                  <w:r>
                    <w:rPr>
                      <w:rFonts w:ascii="Arial" w:eastAsia="Times New Roman" w:hAnsi="Arial"/>
                      <w:sz w:val="18"/>
                      <w:vertAlign w:val="subscript"/>
                      <w:lang w:eastAsia="ja-JP"/>
                    </w:rPr>
                    <w:t>contiguous</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w:t>
                  </w:r>
                  <w:proofErr w:type="spellStart"/>
                  <w:r>
                    <w:rPr>
                      <w:rFonts w:ascii="Arial" w:eastAsia="Times New Roman" w:hAnsi="Arial" w:cs="v5.0.0"/>
                      <w:sz w:val="18"/>
                      <w:lang w:eastAsia="zh-CN"/>
                    </w:rPr>
                    <w:t>f_offset</w:t>
                  </w:r>
                  <w:proofErr w:type="spellEnd"/>
                  <w:r>
                    <w:rPr>
                      <w:rFonts w:ascii="Arial" w:eastAsia="Times New Roman" w:hAnsi="Arial" w:cs="v5.0.0"/>
                      <w:sz w:val="18"/>
                      <w:lang w:eastAsia="zh-CN"/>
                    </w:rPr>
                    <w:t xml:space="preserve"> &lt; </w:t>
                  </w:r>
                  <w:r>
                    <w:rPr>
                      <w:rFonts w:ascii="Arial" w:eastAsia="Times New Roman" w:hAnsi="Arial"/>
                      <w:sz w:val="18"/>
                      <w:lang w:eastAsia="ja-JP"/>
                    </w:rPr>
                    <w:t>f_</w:t>
                  </w:r>
                  <w:r>
                    <w:rPr>
                      <w:rFonts w:ascii="Arial" w:eastAsia="Times New Roman" w:hAnsi="Arial" w:cs="v5.0.0"/>
                      <w:sz w:val="18"/>
                      <w:lang w:eastAsia="zh-CN"/>
                    </w:rPr>
                    <w:t xml:space="preserve"> </w:t>
                  </w:r>
                  <w:proofErr w:type="spellStart"/>
                  <w:r>
                    <w:rPr>
                      <w:rFonts w:ascii="Arial" w:eastAsia="Times New Roman" w:hAnsi="Arial" w:cs="v5.0.0"/>
                      <w:sz w:val="18"/>
                      <w:lang w:eastAsia="zh-CN"/>
                    </w:rPr>
                    <w:t>offset</w:t>
                  </w:r>
                  <w:r>
                    <w:rPr>
                      <w:rFonts w:ascii="Arial" w:eastAsia="Times New Roman"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7335BE7D" w14:textId="77777777" w:rsidR="00BA64CB" w:rsidRDefault="00596790">
                  <w:pPr>
                    <w:keepNext/>
                    <w:keepLines/>
                    <w:spacing w:after="0"/>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eastAsia="Times New Roman" w:hAnsi="Arial"/>
                      <w:sz w:val="18"/>
                      <w:lang w:eastAsia="zh-CN"/>
                    </w:rPr>
                    <w:t>P</w:t>
                  </w:r>
                  <w:r>
                    <w:rPr>
                      <w:rFonts w:ascii="Arial" w:eastAsia="Times New Roman"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6FD9BFA9"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2DA0D028"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DBD98EF"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 xml:space="preserve">For </w:t>
                  </w:r>
                  <w:r>
                    <w:rPr>
                      <w:rFonts w:ascii="Arial" w:eastAsia="Times New Roman" w:hAnsi="Arial"/>
                      <w:i/>
                      <w:sz w:val="18"/>
                      <w:lang w:eastAsia="zh-CN"/>
                    </w:rPr>
                    <w:t>non-contiguous spectrum</w:t>
                  </w:r>
                  <w:r>
                    <w:rPr>
                      <w:rFonts w:ascii="Arial" w:eastAsia="Times New Roman" w:hAnsi="Arial"/>
                      <w:sz w:val="18"/>
                      <w:lang w:eastAsia="zh-CN"/>
                    </w:rPr>
                    <w:t xml:space="preserve"> operation within any </w:t>
                  </w:r>
                  <w:r>
                    <w:rPr>
                      <w:rFonts w:ascii="Arial" w:eastAsia="Times New Roman" w:hAnsi="Arial"/>
                      <w:i/>
                      <w:sz w:val="18"/>
                      <w:lang w:eastAsia="zh-CN"/>
                    </w:rPr>
                    <w:t>operating band</w:t>
                  </w:r>
                  <w:r>
                    <w:rPr>
                      <w:rFonts w:ascii="Arial" w:eastAsia="Times New Roman" w:hAnsi="Arial"/>
                      <w:sz w:val="18"/>
                      <w:lang w:eastAsia="zh-CN"/>
                    </w:rPr>
                    <w:t xml:space="preserve"> the </w:t>
                  </w:r>
                  <w:r>
                    <w:rPr>
                      <w:rFonts w:ascii="Arial" w:eastAsia="Times New Roman" w:hAnsi="Arial"/>
                      <w:iCs/>
                      <w:sz w:val="18"/>
                      <w:lang w:eastAsia="zh-CN"/>
                    </w:rPr>
                    <w:t>limit</w:t>
                  </w:r>
                  <w:r>
                    <w:rPr>
                      <w:rFonts w:ascii="Arial" w:eastAsia="Times New Roman" w:hAnsi="Arial"/>
                      <w:i/>
                      <w:iCs/>
                      <w:sz w:val="18"/>
                      <w:lang w:eastAsia="zh-CN"/>
                    </w:rPr>
                    <w:t xml:space="preserve"> </w:t>
                  </w:r>
                  <w:r>
                    <w:rPr>
                      <w:rFonts w:ascii="Arial" w:eastAsia="Times New Roman" w:hAnsi="Arial"/>
                      <w:sz w:val="18"/>
                      <w:lang w:eastAsia="zh-CN"/>
                    </w:rPr>
                    <w:t xml:space="preserve">within </w:t>
                  </w:r>
                  <w:r>
                    <w:rPr>
                      <w:rFonts w:ascii="Arial" w:eastAsia="Times New Roman" w:hAnsi="Arial"/>
                      <w:i/>
                      <w:sz w:val="18"/>
                      <w:lang w:eastAsia="zh-CN"/>
                    </w:rPr>
                    <w:t>sub-block gaps</w:t>
                  </w:r>
                  <w:r>
                    <w:rPr>
                      <w:rFonts w:ascii="Arial" w:eastAsia="Times New Roman" w:hAnsi="Arial"/>
                      <w:sz w:val="18"/>
                      <w:lang w:eastAsia="zh-CN"/>
                    </w:rPr>
                    <w:t xml:space="preserve"> is calculated as a cumulative sum of contributions from adjacent </w:t>
                  </w:r>
                  <w:r>
                    <w:rPr>
                      <w:rFonts w:ascii="Arial" w:eastAsia="Times New Roman" w:hAnsi="Arial"/>
                      <w:i/>
                      <w:sz w:val="18"/>
                      <w:lang w:eastAsia="zh-CN"/>
                    </w:rPr>
                    <w:t>sub-blocks</w:t>
                  </w:r>
                  <w:r>
                    <w:rPr>
                      <w:rFonts w:ascii="Arial" w:eastAsia="Times New Roman" w:hAnsi="Arial"/>
                      <w:sz w:val="18"/>
                      <w:lang w:eastAsia="zh-CN"/>
                    </w:rPr>
                    <w:t xml:space="preserve"> on each side of the </w:t>
                  </w:r>
                  <w:r>
                    <w:rPr>
                      <w:rFonts w:ascii="Arial" w:eastAsia="Times New Roman" w:hAnsi="Arial"/>
                      <w:i/>
                      <w:sz w:val="18"/>
                      <w:lang w:eastAsia="zh-CN"/>
                    </w:rPr>
                    <w:t>sub-block gap</w:t>
                  </w:r>
                  <w:r>
                    <w:rPr>
                      <w:rFonts w:ascii="Arial" w:eastAsia="Times New Roman" w:hAnsi="Arial"/>
                      <w:sz w:val="18"/>
                      <w:lang w:eastAsia="zh-CN"/>
                    </w:rPr>
                    <w:t xml:space="preserve">. </w:t>
                  </w:r>
                </w:p>
              </w:tc>
            </w:tr>
          </w:tbl>
          <w:p w14:paraId="0D5E6560" w14:textId="77777777" w:rsidR="00BA64CB" w:rsidRDefault="00BA64CB">
            <w:pPr>
              <w:rPr>
                <w:rFonts w:eastAsia="Times New Roman"/>
              </w:rPr>
            </w:pPr>
          </w:p>
          <w:p w14:paraId="7963DB5A" w14:textId="77777777" w:rsidR="00BA64CB" w:rsidRDefault="00596790">
            <w:pPr>
              <w:keepNext/>
              <w:keepLines/>
              <w:spacing w:before="60"/>
              <w:jc w:val="center"/>
              <w:rPr>
                <w:rFonts w:ascii="Arial" w:eastAsia="Times New Roman" w:hAnsi="Arial"/>
                <w:b/>
              </w:rPr>
            </w:pPr>
            <w:r>
              <w:rPr>
                <w:rFonts w:ascii="Arial" w:eastAsia="Times New Roman"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776"/>
              <w:gridCol w:w="1751"/>
              <w:gridCol w:w="1438"/>
            </w:tblGrid>
            <w:tr w:rsidR="00BA64CB" w14:paraId="6441B38C"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06E316D7"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 xml:space="preserve">Frequency offset of measurement filter -3 dB point,  </w:t>
                  </w:r>
                  <w:r>
                    <w:rPr>
                      <w:rFonts w:ascii="Arial" w:eastAsia="Times New Roman" w:hAnsi="Arial" w:cs="v5.0.0"/>
                      <w:b/>
                      <w:sz w:val="18"/>
                      <w:lang w:eastAsia="zh-CN"/>
                    </w:rPr>
                    <w:sym w:font="Symbol" w:char="F044"/>
                  </w:r>
                  <w:r>
                    <w:rPr>
                      <w:rFonts w:ascii="Arial" w:eastAsia="Times New Roman" w:hAnsi="Arial" w:cs="v5.0.0"/>
                      <w:b/>
                      <w:sz w:val="18"/>
                      <w:lang w:eastAsia="zh-CN"/>
                    </w:rPr>
                    <w:t>f</w:t>
                  </w:r>
                  <w:r>
                    <w:rPr>
                      <w:rFonts w:ascii="Arial" w:eastAsia="Times New Roman"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50EFF56B"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cs="v5.0.0"/>
                      <w:b/>
                      <w:sz w:val="18"/>
                      <w:lang w:eastAsia="zh-CN"/>
                    </w:rPr>
                    <w:t xml:space="preserve">Frequency offset of measurement filter centre frequency, </w:t>
                  </w:r>
                  <w:proofErr w:type="spellStart"/>
                  <w:r>
                    <w:rPr>
                      <w:rFonts w:ascii="Arial" w:eastAsia="Times New Roman"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20A6F65F"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40464E96" w14:textId="77777777" w:rsidR="00BA64CB" w:rsidRDefault="00596790">
                  <w:pPr>
                    <w:keepNext/>
                    <w:keepLines/>
                    <w:spacing w:after="0"/>
                    <w:jc w:val="center"/>
                    <w:rPr>
                      <w:rFonts w:ascii="Arial" w:eastAsia="Times New Roman" w:hAnsi="Arial"/>
                      <w:b/>
                      <w:i/>
                      <w:sz w:val="18"/>
                      <w:lang w:eastAsia="zh-CN"/>
                    </w:rPr>
                  </w:pPr>
                  <w:r>
                    <w:rPr>
                      <w:rFonts w:ascii="Arial" w:eastAsia="Times New Roman" w:hAnsi="Arial"/>
                      <w:b/>
                      <w:i/>
                      <w:sz w:val="18"/>
                      <w:lang w:eastAsia="zh-CN"/>
                    </w:rPr>
                    <w:t>Measurement bandwidth</w:t>
                  </w:r>
                </w:p>
              </w:tc>
            </w:tr>
            <w:tr w:rsidR="00BA64CB" w14:paraId="0B253731"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791E0A5"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0 MHz</w:t>
                  </w:r>
                  <w:r>
                    <w:rPr>
                      <w:rFonts w:ascii="Arial" w:eastAsia="Times New Roman" w:hAnsi="Arial" w:cs="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4263EB2A" w14:textId="77777777" w:rsidR="00BA64CB" w:rsidRDefault="00596790">
                  <w:pPr>
                    <w:keepNext/>
                    <w:keepLines/>
                    <w:spacing w:after="0"/>
                    <w:jc w:val="center"/>
                    <w:rPr>
                      <w:rFonts w:ascii="Arial" w:eastAsia="MS Mincho" w:hAnsi="Arial"/>
                      <w:sz w:val="18"/>
                      <w:lang w:eastAsia="zh-CN"/>
                    </w:rPr>
                  </w:pPr>
                  <w:r>
                    <w:rPr>
                      <w:rFonts w:ascii="Arial" w:eastAsia="Times New Roman" w:hAnsi="Arial" w:cs="v5.0.0"/>
                      <w:sz w:val="18"/>
                      <w:lang w:eastAsia="zh-CN"/>
                    </w:rPr>
                    <w:t xml:space="preserve">0.5 MHz </w:t>
                  </w:r>
                  <w:r>
                    <w:rPr>
                      <w:rFonts w:ascii="Arial" w:eastAsia="Times New Roman" w:hAnsi="Arial" w:cs="v5.0.0"/>
                      <w:sz w:val="18"/>
                      <w:lang w:eastAsia="zh-CN"/>
                    </w:rPr>
                    <w:sym w:font="Symbol" w:char="F0A3"/>
                  </w:r>
                  <w:r>
                    <w:rPr>
                      <w:rFonts w:ascii="Arial" w:eastAsia="Times New Roman" w:hAnsi="Arial" w:cs="v5.0.0"/>
                      <w:sz w:val="18"/>
                      <w:lang w:eastAsia="zh-CN"/>
                    </w:rPr>
                    <w:t xml:space="preserve"> </w:t>
                  </w:r>
                  <w:proofErr w:type="spellStart"/>
                  <w:r>
                    <w:rPr>
                      <w:rFonts w:ascii="Arial" w:eastAsia="Times New Roman" w:hAnsi="Arial" w:cs="v5.0.0"/>
                      <w:sz w:val="18"/>
                      <w:lang w:eastAsia="zh-CN"/>
                    </w:rPr>
                    <w:t>f_offset</w:t>
                  </w:r>
                  <w:proofErr w:type="spellEnd"/>
                  <w:r>
                    <w:rPr>
                      <w:rFonts w:ascii="Arial" w:eastAsia="Times New Roman" w:hAnsi="Arial" w:cs="v5.0.0"/>
                      <w:sz w:val="18"/>
                      <w:lang w:eastAsia="zh-CN"/>
                    </w:rPr>
                    <w:t xml:space="preserve"> &lt; </w:t>
                  </w:r>
                  <w:r>
                    <w:rPr>
                      <w:rFonts w:ascii="Arial" w:eastAsia="Times New Roman" w:hAnsi="Arial"/>
                      <w:kern w:val="2"/>
                      <w:sz w:val="18"/>
                      <w:szCs w:val="22"/>
                      <w:lang w:eastAsia="zh-CN"/>
                    </w:rPr>
                    <w:t>0.1*</w:t>
                  </w:r>
                  <w:r>
                    <w:rPr>
                      <w:rFonts w:ascii="Arial" w:eastAsia="Times New Roman" w:hAnsi="Arial"/>
                      <w:sz w:val="18"/>
                      <w:lang w:eastAsia="ja-JP"/>
                    </w:rPr>
                    <w:t xml:space="preserve"> </w:t>
                  </w:r>
                  <w:proofErr w:type="spellStart"/>
                  <w:r>
                    <w:rPr>
                      <w:rFonts w:ascii="Arial" w:eastAsia="Times New Roman" w:hAnsi="Arial"/>
                      <w:sz w:val="18"/>
                      <w:lang w:eastAsia="ja-JP"/>
                    </w:rPr>
                    <w:t>BW</w:t>
                  </w:r>
                  <w:r>
                    <w:rPr>
                      <w:rFonts w:ascii="Arial" w:eastAsia="Times New Roman" w:hAnsi="Arial"/>
                      <w:sz w:val="18"/>
                      <w:vertAlign w:val="subscript"/>
                      <w:lang w:eastAsia="ja-JP"/>
                    </w:rPr>
                    <w:t>contiguous</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0E418034" w14:textId="77777777" w:rsidR="00BA64CB" w:rsidRDefault="00596790">
                  <w:pPr>
                    <w:keepNext/>
                    <w:keepLines/>
                    <w:spacing w:after="0"/>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eastAsia="Times New Roman" w:hAnsi="Arial"/>
                      <w:sz w:val="18"/>
                      <w:lang w:eastAsia="zh-CN"/>
                    </w:rPr>
                    <w:t>P</w:t>
                  </w:r>
                  <w:r>
                    <w:rPr>
                      <w:rFonts w:ascii="Arial" w:eastAsia="Times New Roman"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01E00B7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3D480BEA"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DC30D8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2EEB8DEA" w14:textId="77777777" w:rsidR="00BA64CB" w:rsidRDefault="00596790">
                  <w:pPr>
                    <w:keepNext/>
                    <w:keepLines/>
                    <w:spacing w:after="0"/>
                    <w:jc w:val="center"/>
                    <w:rPr>
                      <w:rFonts w:ascii="Arial" w:eastAsia="MS Mincho" w:hAnsi="Arial"/>
                      <w:sz w:val="18"/>
                      <w:lang w:eastAsia="zh-CN"/>
                    </w:rPr>
                  </w:pPr>
                  <w:r>
                    <w:rPr>
                      <w:rFonts w:ascii="Arial" w:eastAsia="Times New Roman" w:hAnsi="Arial"/>
                      <w:kern w:val="2"/>
                      <w:sz w:val="18"/>
                      <w:szCs w:val="22"/>
                      <w:lang w:eastAsia="zh-CN"/>
                    </w:rPr>
                    <w:t>0.1*</w:t>
                  </w:r>
                  <w:r>
                    <w:rPr>
                      <w:rFonts w:ascii="Arial" w:eastAsia="Times New Roman" w:hAnsi="Arial"/>
                      <w:sz w:val="18"/>
                      <w:lang w:eastAsia="ja-JP"/>
                    </w:rPr>
                    <w:t xml:space="preserve"> </w:t>
                  </w:r>
                  <w:proofErr w:type="spellStart"/>
                  <w:r>
                    <w:rPr>
                      <w:rFonts w:ascii="Arial" w:eastAsia="Times New Roman" w:hAnsi="Arial"/>
                      <w:sz w:val="18"/>
                      <w:lang w:eastAsia="ja-JP"/>
                    </w:rPr>
                    <w:t>BW</w:t>
                  </w:r>
                  <w:r>
                    <w:rPr>
                      <w:rFonts w:ascii="Arial" w:eastAsia="Times New Roman" w:hAnsi="Arial"/>
                      <w:sz w:val="18"/>
                      <w:vertAlign w:val="subscript"/>
                      <w:lang w:eastAsia="ja-JP"/>
                    </w:rPr>
                    <w:t>contiguous</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w:t>
                  </w:r>
                  <w:proofErr w:type="spellStart"/>
                  <w:r>
                    <w:rPr>
                      <w:rFonts w:ascii="Arial" w:eastAsia="Times New Roman" w:hAnsi="Arial" w:cs="v5.0.0"/>
                      <w:sz w:val="18"/>
                      <w:lang w:eastAsia="zh-CN"/>
                    </w:rPr>
                    <w:t>f_offset</w:t>
                  </w:r>
                  <w:proofErr w:type="spellEnd"/>
                  <w:r>
                    <w:rPr>
                      <w:rFonts w:ascii="Arial" w:eastAsia="Times New Roman" w:hAnsi="Arial" w:cs="v5.0.0"/>
                      <w:sz w:val="18"/>
                      <w:lang w:eastAsia="zh-CN"/>
                    </w:rPr>
                    <w:t xml:space="preserve"> &lt; </w:t>
                  </w: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1DB02157" w14:textId="77777777" w:rsidR="00BA64CB" w:rsidRDefault="00596790">
                  <w:pPr>
                    <w:keepNext/>
                    <w:keepLines/>
                    <w:spacing w:after="0"/>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eastAsia="Times New Roman" w:hAnsi="Arial"/>
                      <w:sz w:val="18"/>
                      <w:lang w:eastAsia="zh-CN"/>
                    </w:rPr>
                    <w:t>P</w:t>
                  </w:r>
                  <w:r>
                    <w:rPr>
                      <w:rFonts w:ascii="Arial" w:eastAsia="Times New Roman"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08FBC1D7"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010C1C6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0FFDF80D" w14:textId="77777777" w:rsidR="00BA64CB" w:rsidRDefault="00596790">
                  <w:pPr>
                    <w:keepNext/>
                    <w:keepLines/>
                    <w:spacing w:after="0"/>
                    <w:jc w:val="center"/>
                    <w:rPr>
                      <w:rFonts w:ascii="Arial" w:eastAsia="Times New Roman" w:hAnsi="Arial"/>
                      <w:kern w:val="2"/>
                      <w:sz w:val="18"/>
                      <w:szCs w:val="22"/>
                      <w:lang w:eastAsia="zh-CN"/>
                    </w:rPr>
                  </w:pP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1D21B309" w14:textId="77777777" w:rsidR="00BA64CB" w:rsidRDefault="00596790">
                  <w:pPr>
                    <w:keepNext/>
                    <w:keepLines/>
                    <w:spacing w:after="0"/>
                    <w:jc w:val="center"/>
                    <w:rPr>
                      <w:rFonts w:ascii="Arial" w:eastAsia="Times New Roman" w:hAnsi="Arial"/>
                      <w:kern w:val="2"/>
                      <w:sz w:val="18"/>
                      <w:szCs w:val="22"/>
                      <w:lang w:eastAsia="zh-CN"/>
                    </w:rPr>
                  </w:pP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w:t>
                  </w:r>
                  <w:proofErr w:type="spellStart"/>
                  <w:r>
                    <w:rPr>
                      <w:rFonts w:ascii="Arial" w:eastAsia="Times New Roman" w:hAnsi="Arial" w:cs="v5.0.0"/>
                      <w:sz w:val="18"/>
                      <w:lang w:eastAsia="zh-CN"/>
                    </w:rPr>
                    <w:t>f_offset</w:t>
                  </w:r>
                  <w:proofErr w:type="spellEnd"/>
                  <w:r>
                    <w:rPr>
                      <w:rFonts w:ascii="Arial" w:eastAsia="Times New Roman" w:hAnsi="Arial" w:cs="v5.0.0"/>
                      <w:sz w:val="18"/>
                      <w:lang w:eastAsia="zh-CN"/>
                    </w:rPr>
                    <w:t xml:space="preserve"> &lt; </w:t>
                  </w:r>
                  <w:r>
                    <w:rPr>
                      <w:rFonts w:ascii="Arial" w:eastAsia="Times New Roman" w:hAnsi="Arial"/>
                      <w:sz w:val="18"/>
                      <w:lang w:eastAsia="ja-JP"/>
                    </w:rPr>
                    <w:t>f_</w:t>
                  </w:r>
                  <w:r>
                    <w:rPr>
                      <w:rFonts w:ascii="Arial" w:eastAsia="Times New Roman" w:hAnsi="Arial" w:cs="v5.0.0"/>
                      <w:sz w:val="18"/>
                      <w:lang w:eastAsia="zh-CN"/>
                    </w:rPr>
                    <w:t xml:space="preserve"> </w:t>
                  </w:r>
                  <w:proofErr w:type="spellStart"/>
                  <w:r>
                    <w:rPr>
                      <w:rFonts w:ascii="Arial" w:eastAsia="Times New Roman" w:hAnsi="Arial" w:cs="v5.0.0"/>
                      <w:sz w:val="18"/>
                      <w:lang w:eastAsia="zh-CN"/>
                    </w:rPr>
                    <w:t>offset</w:t>
                  </w:r>
                  <w:r>
                    <w:rPr>
                      <w:rFonts w:ascii="Arial" w:eastAsia="Times New Roman"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30DE2F78" w14:textId="77777777" w:rsidR="00BA64CB" w:rsidRDefault="00596790">
                  <w:pPr>
                    <w:keepNext/>
                    <w:keepLines/>
                    <w:spacing w:after="0"/>
                    <w:jc w:val="center"/>
                    <w:rPr>
                      <w:rFonts w:ascii="Arial" w:eastAsia="MS Mincho"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eastAsia="Times New Roman" w:hAnsi="Arial"/>
                      <w:sz w:val="18"/>
                      <w:lang w:eastAsia="zh-CN"/>
                    </w:rPr>
                    <w:t>P</w:t>
                  </w:r>
                  <w:r>
                    <w:rPr>
                      <w:rFonts w:ascii="Arial" w:eastAsia="Times New Roman" w:hAnsi="Arial"/>
                      <w:sz w:val="18"/>
                      <w:vertAlign w:val="subscript"/>
                      <w:lang w:eastAsia="zh-CN"/>
                    </w:rPr>
                    <w:t>rated,t,TRP</w:t>
                  </w:r>
                  <w:proofErr w:type="spellEnd"/>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56CFE835"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10 MHz</w:t>
                  </w:r>
                </w:p>
              </w:tc>
            </w:tr>
            <w:tr w:rsidR="00BA64CB" w14:paraId="40133FAD"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8A9C15B"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 xml:space="preserve">For non-contiguous spectrum operation within any </w:t>
                  </w:r>
                  <w:r>
                    <w:rPr>
                      <w:rFonts w:ascii="Arial" w:eastAsia="Times New Roman" w:hAnsi="Arial"/>
                      <w:i/>
                      <w:sz w:val="18"/>
                      <w:lang w:eastAsia="zh-CN"/>
                    </w:rPr>
                    <w:t>operating band</w:t>
                  </w:r>
                  <w:r>
                    <w:rPr>
                      <w:rFonts w:ascii="Arial" w:eastAsia="Times New Roman" w:hAnsi="Arial"/>
                      <w:sz w:val="18"/>
                      <w:lang w:eastAsia="zh-CN"/>
                    </w:rPr>
                    <w:t xml:space="preserve"> the </w:t>
                  </w:r>
                  <w:r>
                    <w:rPr>
                      <w:rFonts w:ascii="Arial" w:eastAsia="Times New Roman" w:hAnsi="Arial"/>
                      <w:iCs/>
                      <w:sz w:val="18"/>
                      <w:lang w:eastAsia="zh-CN"/>
                    </w:rPr>
                    <w:t>limit</w:t>
                  </w:r>
                  <w:r>
                    <w:rPr>
                      <w:rFonts w:ascii="Arial" w:eastAsia="Times New Roman" w:hAnsi="Arial"/>
                      <w:i/>
                      <w:iCs/>
                      <w:sz w:val="18"/>
                      <w:lang w:eastAsia="zh-CN"/>
                    </w:rPr>
                    <w:t xml:space="preserve"> </w:t>
                  </w:r>
                  <w:r>
                    <w:rPr>
                      <w:rFonts w:ascii="Arial" w:eastAsia="Times New Roman" w:hAnsi="Arial"/>
                      <w:sz w:val="18"/>
                      <w:lang w:eastAsia="zh-CN"/>
                    </w:rPr>
                    <w:t>within sub-block gaps is calculated as a cumulative sum of contributions from adjacent sub-blocks on each side of the sub-block gap</w:t>
                  </w:r>
                  <w:r>
                    <w:rPr>
                      <w:rFonts w:ascii="Arial" w:eastAsia="Times New Roman" w:hAnsi="Arial" w:cs="v5.0.0"/>
                      <w:sz w:val="18"/>
                      <w:lang w:eastAsia="zh-CN"/>
                    </w:rPr>
                    <w:t>, where the contribution from the far-end sub-block shall be scaled according to the measurement bandwidth of the near-end sub-block</w:t>
                  </w:r>
                  <w:r>
                    <w:rPr>
                      <w:rFonts w:ascii="Arial" w:eastAsia="Times New Roman" w:hAnsi="Arial"/>
                      <w:sz w:val="18"/>
                      <w:lang w:eastAsia="zh-CN"/>
                    </w:rPr>
                    <w:t xml:space="preserve">. </w:t>
                  </w:r>
                </w:p>
                <w:p w14:paraId="336B8D29"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r>
                    <w:rPr>
                      <w:rFonts w:ascii="Arial" w:eastAsia="Times New Roman" w:hAnsi="Arial"/>
                      <w:sz w:val="18"/>
                      <w:lang w:eastAsia="zh-CN"/>
                    </w:rPr>
                    <w:t xml:space="preserve"> = 2</w:t>
                  </w:r>
                  <w:r>
                    <w:rPr>
                      <w:rFonts w:ascii="Arial" w:eastAsia="Times New Roman" w:hAnsi="Arial" w:cs="Arial"/>
                      <w:kern w:val="2"/>
                      <w:sz w:val="18"/>
                      <w:szCs w:val="22"/>
                      <w:lang w:eastAsia="zh-CN"/>
                    </w:rPr>
                    <w:t>*</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when </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500 MHz, otherwise </w:t>
                  </w:r>
                  <w:r>
                    <w:rPr>
                      <w:rFonts w:ascii="Arial" w:eastAsia="Times New Roman" w:hAnsi="Arial" w:cs="v5.0.0"/>
                      <w:sz w:val="18"/>
                      <w:lang w:eastAsia="zh-CN"/>
                    </w:rPr>
                    <w:sym w:font="Symbol" w:char="F044"/>
                  </w:r>
                  <w:proofErr w:type="spellStart"/>
                  <w:r>
                    <w:rPr>
                      <w:rFonts w:ascii="Arial" w:eastAsia="Times New Roman" w:hAnsi="Arial" w:cs="v5.0.0"/>
                      <w:sz w:val="18"/>
                      <w:lang w:eastAsia="zh-CN"/>
                    </w:rPr>
                    <w:t>f</w:t>
                  </w:r>
                  <w:r>
                    <w:rPr>
                      <w:rFonts w:ascii="Arial" w:eastAsia="Times New Roman" w:hAnsi="Arial" w:cs="v5.0.0"/>
                      <w:sz w:val="18"/>
                      <w:vertAlign w:val="subscript"/>
                      <w:lang w:eastAsia="zh-CN"/>
                    </w:rPr>
                    <w:t>B</w:t>
                  </w:r>
                  <w:proofErr w:type="spellEnd"/>
                  <w:r>
                    <w:rPr>
                      <w:rFonts w:ascii="Arial" w:eastAsia="Times New Roman" w:hAnsi="Arial"/>
                      <w:sz w:val="18"/>
                      <w:lang w:eastAsia="zh-CN"/>
                    </w:rPr>
                    <w:t xml:space="preserve"> = </w:t>
                  </w:r>
                  <w:proofErr w:type="spellStart"/>
                  <w:r>
                    <w:rPr>
                      <w:rFonts w:ascii="Arial" w:eastAsia="Times New Roman" w:hAnsi="Arial"/>
                      <w:sz w:val="18"/>
                      <w:lang w:eastAsia="zh-CN"/>
                    </w:rPr>
                    <w:t>BW</w:t>
                  </w:r>
                  <w:r>
                    <w:rPr>
                      <w:rFonts w:ascii="Arial" w:eastAsia="Times New Roman" w:hAnsi="Arial"/>
                      <w:sz w:val="18"/>
                      <w:vertAlign w:val="subscript"/>
                      <w:lang w:eastAsia="zh-CN"/>
                    </w:rPr>
                    <w:t>contiguous</w:t>
                  </w:r>
                  <w:proofErr w:type="spellEnd"/>
                  <w:r>
                    <w:rPr>
                      <w:rFonts w:ascii="Arial" w:eastAsia="Times New Roman" w:hAnsi="Arial"/>
                      <w:sz w:val="18"/>
                      <w:vertAlign w:val="subscript"/>
                      <w:lang w:eastAsia="zh-CN"/>
                    </w:rPr>
                    <w:t xml:space="preserve"> </w:t>
                  </w:r>
                  <w:r>
                    <w:rPr>
                      <w:rFonts w:ascii="Arial" w:eastAsia="Times New Roman" w:hAnsi="Arial"/>
                      <w:sz w:val="18"/>
                      <w:lang w:eastAsia="zh-CN"/>
                    </w:rPr>
                    <w:t xml:space="preserve">+ 500 </w:t>
                  </w:r>
                  <w:proofErr w:type="spellStart"/>
                  <w:r>
                    <w:rPr>
                      <w:rFonts w:ascii="Arial" w:eastAsia="Times New Roman" w:hAnsi="Arial"/>
                      <w:sz w:val="18"/>
                      <w:lang w:eastAsia="zh-CN"/>
                    </w:rPr>
                    <w:t>MHz.</w:t>
                  </w:r>
                  <w:proofErr w:type="spellEnd"/>
                </w:p>
              </w:tc>
            </w:tr>
          </w:tbl>
          <w:p w14:paraId="3D7EAB43" w14:textId="77777777" w:rsidR="00BA64CB" w:rsidRDefault="00596790">
            <w:pPr>
              <w:pStyle w:val="BodyText"/>
              <w:snapToGrid w:val="0"/>
              <w:rPr>
                <w:rFonts w:eastAsiaTheme="minorEastAsia" w:cs="v5.0.0"/>
                <w:b/>
                <w:lang w:val="en-US" w:eastAsia="zh-CN"/>
              </w:rPr>
            </w:pPr>
            <w:r>
              <w:rPr>
                <w:rFonts w:eastAsiaTheme="minorEastAsia"/>
                <w:b/>
                <w:lang w:eastAsia="zh-CN"/>
              </w:rPr>
              <w:t xml:space="preserve">Proposal 7: </w:t>
            </w:r>
            <w:r>
              <w:rPr>
                <w:rFonts w:hint="eastAsia"/>
                <w:b/>
                <w:lang w:eastAsia="ja-JP"/>
              </w:rPr>
              <w:t>Δ</w:t>
            </w:r>
            <w:proofErr w:type="spellStart"/>
            <w:r>
              <w:rPr>
                <w:b/>
                <w:lang w:eastAsia="ja-JP"/>
              </w:rPr>
              <w:t>f</w:t>
            </w:r>
            <w:r>
              <w:rPr>
                <w:b/>
                <w:vertAlign w:val="subscript"/>
                <w:lang w:eastAsia="ja-JP"/>
              </w:rPr>
              <w:t>OBUE</w:t>
            </w:r>
            <w:proofErr w:type="spellEnd"/>
            <w:r>
              <w:rPr>
                <w:b/>
                <w:lang w:eastAsia="ja-JP"/>
              </w:rPr>
              <w:t xml:space="preserve"> </w:t>
            </w:r>
            <w:r>
              <w:rPr>
                <w:rFonts w:eastAsiaTheme="minorEastAsia"/>
                <w:b/>
                <w:lang w:eastAsia="zh-CN"/>
              </w:rPr>
              <w:t>shall be defined as 3</w:t>
            </w:r>
            <w:r>
              <w:rPr>
                <w:b/>
                <w:lang w:eastAsia="ja-JP"/>
              </w:rPr>
              <w:t>500 MHz</w:t>
            </w:r>
            <w:r>
              <w:rPr>
                <w:rFonts w:eastAsiaTheme="minorEastAsia"/>
                <w:b/>
                <w:lang w:eastAsia="zh-CN"/>
              </w:rPr>
              <w:t xml:space="preserve"> for </w:t>
            </w:r>
            <w:r>
              <w:rPr>
                <w:b/>
              </w:rPr>
              <w:t>NR operation in 52.6 – 71 GHz range</w:t>
            </w:r>
            <w:r>
              <w:rPr>
                <w:rFonts w:eastAsiaTheme="minorEastAsia"/>
                <w:b/>
                <w:lang w:eastAsia="zh-CN"/>
              </w:rPr>
              <w:t>.</w:t>
            </w:r>
          </w:p>
          <w:p w14:paraId="3F7CF3E5" w14:textId="77777777" w:rsidR="00BA64CB" w:rsidRDefault="00596790">
            <w:pPr>
              <w:pStyle w:val="BodyText"/>
              <w:snapToGrid w:val="0"/>
              <w:rPr>
                <w:rFonts w:eastAsia="MS Mincho"/>
                <w:b/>
                <w:bCs/>
                <w:szCs w:val="24"/>
              </w:rPr>
            </w:pPr>
            <w:r>
              <w:rPr>
                <w:b/>
                <w:bCs/>
              </w:rPr>
              <w:lastRenderedPageBreak/>
              <w:t>Proposal 8: The Tx spurious emission limits for NR operation in 52.6 – 71 GHz range should be defined as:</w:t>
            </w:r>
          </w:p>
          <w:p w14:paraId="37A567C4" w14:textId="77777777" w:rsidR="00BA64CB" w:rsidRDefault="00596790">
            <w:pPr>
              <w:rPr>
                <w:rFonts w:eastAsia="Times New Roman"/>
                <w:i/>
                <w:iCs/>
              </w:rPr>
            </w:pPr>
            <w:r>
              <w:rPr>
                <w:rFonts w:eastAsia="Times New Roman"/>
                <w:i/>
                <w:iCs/>
              </w:rPr>
              <w:t xml:space="preserve">Moderator comment: tables </w:t>
            </w:r>
            <w:proofErr w:type="gramStart"/>
            <w:r>
              <w:rPr>
                <w:rFonts w:eastAsia="Times New Roman"/>
                <w:i/>
                <w:iCs/>
              </w:rPr>
              <w:t>not copy</w:t>
            </w:r>
            <w:proofErr w:type="gramEnd"/>
            <w:r>
              <w:rPr>
                <w:rFonts w:eastAsia="Times New Roman"/>
                <w:i/>
                <w:iCs/>
              </w:rPr>
              <w:t xml:space="preserve"> pasted here, both cat A and cat B emission limits unchanged, only new step frequencies specified as below</w:t>
            </w:r>
          </w:p>
          <w:p w14:paraId="5F8AA04B" w14:textId="77777777" w:rsidR="00BA64CB" w:rsidRDefault="00596790">
            <w:pPr>
              <w:keepNext/>
              <w:keepLines/>
              <w:spacing w:before="60"/>
              <w:jc w:val="center"/>
              <w:rPr>
                <w:rFonts w:ascii="Arial" w:hAnsi="Arial"/>
                <w:b/>
              </w:rPr>
            </w:pPr>
            <w:r>
              <w:rPr>
                <w:rFonts w:ascii="Arial" w:hAnsi="Arial"/>
                <w:b/>
              </w:rPr>
              <w:t>Table 5: 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408"/>
              <w:gridCol w:w="821"/>
              <w:gridCol w:w="859"/>
              <w:gridCol w:w="859"/>
              <w:gridCol w:w="883"/>
              <w:gridCol w:w="817"/>
              <w:gridCol w:w="859"/>
            </w:tblGrid>
            <w:tr w:rsidR="00BA64CB" w14:paraId="1953557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45222" w14:textId="77777777" w:rsidR="00BA64CB" w:rsidRDefault="005967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463FC9FA"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18345DA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2BFA983B"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47AED5D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194F759A"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185F4128"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A64CB" w14:paraId="0B00574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D020647" w14:textId="77777777" w:rsidR="00BA64CB" w:rsidRDefault="005967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41B7A20B"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3CD04814"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1D69F711" w14:textId="77777777" w:rsidR="00BA64CB" w:rsidRDefault="005967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05380BD0" w14:textId="77777777" w:rsidR="00BA64CB" w:rsidRDefault="005967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5229ECB9" w14:textId="77777777" w:rsidR="00BA64CB" w:rsidRDefault="005967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2D6B5DF5" w14:textId="77777777" w:rsidR="00BA64CB" w:rsidRDefault="00596790">
                  <w:pPr>
                    <w:keepNext/>
                    <w:keepLines/>
                    <w:jc w:val="center"/>
                    <w:rPr>
                      <w:rFonts w:ascii="Arial" w:hAnsi="Arial"/>
                      <w:sz w:val="18"/>
                    </w:rPr>
                  </w:pPr>
                  <w:r>
                    <w:rPr>
                      <w:rFonts w:ascii="Arial" w:hAnsi="Arial"/>
                      <w:sz w:val="18"/>
                    </w:rPr>
                    <w:t>41.5</w:t>
                  </w:r>
                </w:p>
              </w:tc>
            </w:tr>
            <w:tr w:rsidR="00BA64CB" w14:paraId="4CD3004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721C98A" w14:textId="77777777" w:rsidR="00BA64CB" w:rsidRDefault="005967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563D7F2F"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104515EE" w14:textId="77777777" w:rsidR="00BA64CB" w:rsidRDefault="005967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4566F57F" w14:textId="77777777" w:rsidR="00BA64CB" w:rsidRDefault="005967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19E4DF28" w14:textId="77777777" w:rsidR="00BA64CB" w:rsidRDefault="005967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7C51C916" w14:textId="77777777" w:rsidR="00BA64CB" w:rsidRDefault="005967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689C3CBD" w14:textId="77777777" w:rsidR="00BA64CB" w:rsidRDefault="00596790">
                  <w:pPr>
                    <w:keepNext/>
                    <w:keepLines/>
                    <w:jc w:val="center"/>
                    <w:rPr>
                      <w:rFonts w:ascii="Arial" w:hAnsi="Arial"/>
                      <w:sz w:val="18"/>
                    </w:rPr>
                  </w:pPr>
                  <w:r>
                    <w:rPr>
                      <w:rFonts w:ascii="Arial" w:hAnsi="Arial"/>
                      <w:sz w:val="18"/>
                    </w:rPr>
                    <w:t>40.5</w:t>
                  </w:r>
                </w:p>
              </w:tc>
            </w:tr>
            <w:tr w:rsidR="00BA64CB" w14:paraId="0AA267E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5BF0AB9" w14:textId="77777777" w:rsidR="00BA64CB" w:rsidRDefault="005967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1D0B2E01"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50F0AB30" w14:textId="77777777" w:rsidR="00BA64CB" w:rsidRDefault="005967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3BE42D93" w14:textId="77777777" w:rsidR="00BA64CB" w:rsidRDefault="005967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3BB531C6" w14:textId="77777777" w:rsidR="00BA64CB" w:rsidRDefault="005967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31435CCF" w14:textId="77777777" w:rsidR="00BA64CB" w:rsidRDefault="005967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004C4FEA" w14:textId="77777777" w:rsidR="00BA64CB" w:rsidRDefault="00596790">
                  <w:pPr>
                    <w:keepNext/>
                    <w:keepLines/>
                    <w:jc w:val="center"/>
                    <w:rPr>
                      <w:rFonts w:ascii="Arial" w:hAnsi="Arial"/>
                      <w:sz w:val="18"/>
                    </w:rPr>
                  </w:pPr>
                  <w:r>
                    <w:rPr>
                      <w:rFonts w:ascii="Arial" w:hAnsi="Arial"/>
                      <w:sz w:val="18"/>
                    </w:rPr>
                    <w:t>59.5</w:t>
                  </w:r>
                </w:p>
              </w:tc>
            </w:tr>
            <w:tr w:rsidR="00BA64CB" w14:paraId="56075668"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378BC9F" w14:textId="77777777" w:rsidR="00BA64CB" w:rsidRDefault="00596790">
                  <w:pPr>
                    <w:keepNext/>
                    <w:keepLines/>
                    <w:jc w:val="center"/>
                    <w:rPr>
                      <w:rFonts w:ascii="Arial" w:hAnsi="Arial"/>
                      <w:sz w:val="18"/>
                      <w:highlight w:val="yellow"/>
                    </w:rPr>
                  </w:pPr>
                  <w:r>
                    <w:rPr>
                      <w:rFonts w:ascii="Arial" w:hAnsi="Arial"/>
                      <w:sz w:val="18"/>
                      <w:highlight w:val="yellow"/>
                    </w:rPr>
                    <w:t>[Licensed band]</w:t>
                  </w:r>
                </w:p>
              </w:tc>
              <w:tc>
                <w:tcPr>
                  <w:tcW w:w="1031" w:type="dxa"/>
                  <w:tcBorders>
                    <w:top w:val="single" w:sz="4" w:space="0" w:color="auto"/>
                    <w:left w:val="single" w:sz="4" w:space="0" w:color="auto"/>
                    <w:bottom w:val="single" w:sz="4" w:space="0" w:color="auto"/>
                    <w:right w:val="single" w:sz="4" w:space="0" w:color="auto"/>
                  </w:tcBorders>
                </w:tcPr>
                <w:p w14:paraId="19E8EE5B"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[46]</w:t>
                  </w:r>
                </w:p>
              </w:tc>
              <w:tc>
                <w:tcPr>
                  <w:tcW w:w="1134" w:type="dxa"/>
                  <w:tcBorders>
                    <w:top w:val="single" w:sz="4" w:space="0" w:color="auto"/>
                    <w:left w:val="single" w:sz="4" w:space="0" w:color="auto"/>
                    <w:bottom w:val="single" w:sz="4" w:space="0" w:color="auto"/>
                    <w:right w:val="single" w:sz="4" w:space="0" w:color="auto"/>
                  </w:tcBorders>
                </w:tcPr>
                <w:p w14:paraId="180CD20B"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[61]</w:t>
                  </w:r>
                </w:p>
              </w:tc>
              <w:tc>
                <w:tcPr>
                  <w:tcW w:w="1134" w:type="dxa"/>
                  <w:tcBorders>
                    <w:top w:val="single" w:sz="4" w:space="0" w:color="auto"/>
                    <w:left w:val="single" w:sz="4" w:space="0" w:color="auto"/>
                    <w:bottom w:val="single" w:sz="4" w:space="0" w:color="auto"/>
                    <w:right w:val="single" w:sz="4" w:space="0" w:color="auto"/>
                  </w:tcBorders>
                </w:tcPr>
                <w:p w14:paraId="3EE2BBF0"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[62.5]</w:t>
                  </w:r>
                </w:p>
              </w:tc>
              <w:tc>
                <w:tcPr>
                  <w:tcW w:w="1196" w:type="dxa"/>
                  <w:tcBorders>
                    <w:top w:val="single" w:sz="4" w:space="0" w:color="auto"/>
                    <w:left w:val="single" w:sz="4" w:space="0" w:color="auto"/>
                    <w:bottom w:val="single" w:sz="4" w:space="0" w:color="auto"/>
                    <w:right w:val="single" w:sz="4" w:space="0" w:color="auto"/>
                  </w:tcBorders>
                </w:tcPr>
                <w:p w14:paraId="1B50B068"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[74.5]</w:t>
                  </w:r>
                </w:p>
              </w:tc>
              <w:tc>
                <w:tcPr>
                  <w:tcW w:w="1019" w:type="dxa"/>
                  <w:tcBorders>
                    <w:top w:val="single" w:sz="4" w:space="0" w:color="auto"/>
                    <w:left w:val="single" w:sz="4" w:space="0" w:color="auto"/>
                    <w:bottom w:val="single" w:sz="4" w:space="0" w:color="auto"/>
                    <w:right w:val="single" w:sz="4" w:space="0" w:color="auto"/>
                  </w:tcBorders>
                </w:tcPr>
                <w:p w14:paraId="018C4939"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[76]</w:t>
                  </w:r>
                </w:p>
              </w:tc>
              <w:tc>
                <w:tcPr>
                  <w:tcW w:w="1134" w:type="dxa"/>
                  <w:tcBorders>
                    <w:top w:val="single" w:sz="4" w:space="0" w:color="auto"/>
                    <w:left w:val="single" w:sz="4" w:space="0" w:color="auto"/>
                    <w:bottom w:val="single" w:sz="4" w:space="0" w:color="auto"/>
                    <w:right w:val="single" w:sz="4" w:space="0" w:color="auto"/>
                  </w:tcBorders>
                </w:tcPr>
                <w:p w14:paraId="7DE1AF19"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[91]</w:t>
                  </w:r>
                </w:p>
              </w:tc>
            </w:tr>
            <w:tr w:rsidR="00BA64CB" w14:paraId="0AEA711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28AB09D" w14:textId="77777777" w:rsidR="00BA64CB" w:rsidRDefault="00596790">
                  <w:pPr>
                    <w:keepNext/>
                    <w:keepLines/>
                    <w:jc w:val="center"/>
                    <w:rPr>
                      <w:rFonts w:ascii="Arial" w:hAnsi="Arial"/>
                      <w:sz w:val="18"/>
                      <w:highlight w:val="yellow"/>
                    </w:rPr>
                  </w:pPr>
                  <w:r>
                    <w:rPr>
                      <w:rFonts w:ascii="Arial" w:hAnsi="Arial"/>
                      <w:sz w:val="18"/>
                      <w:highlight w:val="yellow"/>
                    </w:rP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4DA67943"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686CD7E"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C861F8E"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4075810C"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76E489F0"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388CC190"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127</w:t>
                  </w:r>
                </w:p>
              </w:tc>
            </w:tr>
            <w:tr w:rsidR="00BA64CB" w14:paraId="52E064CC" w14:textId="77777777">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5F00D5D8" w14:textId="77777777" w:rsidR="00BA64CB" w:rsidRDefault="00596790">
                  <w:pPr>
                    <w:keepNext/>
                    <w:keepLines/>
                    <w:ind w:left="851" w:hanging="851"/>
                    <w:rPr>
                      <w:rFonts w:ascii="Arial" w:hAnsi="Arial"/>
                      <w:sz w:val="18"/>
                    </w:rPr>
                  </w:pPr>
                  <w:r>
                    <w:rPr>
                      <w:rFonts w:ascii="Arial" w:hAnsi="Arial"/>
                      <w:sz w:val="18"/>
                    </w:rPr>
                    <w:t>NOTE 1:</w:t>
                  </w:r>
                  <w:r>
                    <w:rPr>
                      <w:rFonts w:ascii="Arial" w:hAnsi="Arial"/>
                      <w:sz w:val="18"/>
                    </w:rPr>
                    <w:tab/>
                  </w:r>
                  <w:proofErr w:type="spellStart"/>
                  <w:proofErr w:type="gramStart"/>
                  <w:r>
                    <w:rPr>
                      <w:rFonts w:ascii="Arial" w:hAnsi="Arial"/>
                      <w:sz w:val="18"/>
                    </w:rPr>
                    <w:t>F</w:t>
                  </w:r>
                  <w:r>
                    <w:rPr>
                      <w:rFonts w:ascii="Arial" w:hAnsi="Arial"/>
                      <w:sz w:val="18"/>
                      <w:vertAlign w:val="subscript"/>
                    </w:rPr>
                    <w:t>step,</w:t>
                  </w:r>
                  <w:r>
                    <w:rPr>
                      <w:rFonts w:ascii="Arial" w:hAnsi="Arial"/>
                      <w:sz w:val="18"/>
                      <w:vertAlign w:val="subscript"/>
                      <w:lang w:eastAsia="zh-CN"/>
                    </w:rPr>
                    <w:t>X</w:t>
                  </w:r>
                  <w:proofErr w:type="spellEnd"/>
                  <w:proofErr w:type="gramEnd"/>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3E18A78B" w14:textId="77777777" w:rsidR="00BA64CB" w:rsidRDefault="005967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w:t>
                  </w:r>
                  <w:proofErr w:type="gramStart"/>
                  <w:r>
                    <w:rPr>
                      <w:rFonts w:ascii="Arial" w:hAnsi="Arial"/>
                      <w:sz w:val="18"/>
                    </w:rPr>
                    <w:t>are</w:t>
                  </w:r>
                  <w:proofErr w:type="gramEnd"/>
                  <w:r>
                    <w:rPr>
                      <w:rFonts w:ascii="Arial" w:hAnsi="Arial"/>
                      <w:sz w:val="18"/>
                    </w:rPr>
                    <w:t xml:space="preserve"> aligned with the values for </w:t>
                  </w:r>
                  <w:proofErr w:type="spellStart"/>
                  <w:r>
                    <w:rPr>
                      <w:rFonts w:ascii="Arial" w:hAnsi="Arial"/>
                      <w:sz w:val="18"/>
                    </w:rPr>
                    <w:t>Δf</w:t>
                  </w:r>
                  <w:r>
                    <w:rPr>
                      <w:rFonts w:ascii="Arial" w:hAnsi="Arial"/>
                      <w:sz w:val="18"/>
                      <w:vertAlign w:val="subscript"/>
                    </w:rPr>
                    <w:t>OBUE</w:t>
                  </w:r>
                  <w:proofErr w:type="spellEnd"/>
                  <w:r>
                    <w:rPr>
                      <w:rFonts w:ascii="Arial" w:hAnsi="Arial"/>
                      <w:sz w:val="18"/>
                    </w:rPr>
                    <w:t xml:space="preserve"> in Table 9.7.1-1.</w:t>
                  </w:r>
                </w:p>
              </w:tc>
            </w:tr>
          </w:tbl>
          <w:p w14:paraId="0587D622" w14:textId="77777777" w:rsidR="00BA64CB" w:rsidRDefault="00BA64CB">
            <w:pPr>
              <w:spacing w:before="120" w:after="120"/>
              <w:rPr>
                <w:b/>
                <w:bCs/>
              </w:rPr>
            </w:pPr>
          </w:p>
        </w:tc>
      </w:tr>
      <w:tr w:rsidR="00BA64CB" w14:paraId="0D667948" w14:textId="77777777">
        <w:trPr>
          <w:trHeight w:val="468"/>
        </w:trPr>
        <w:tc>
          <w:tcPr>
            <w:tcW w:w="1524" w:type="dxa"/>
            <w:vAlign w:val="center"/>
          </w:tcPr>
          <w:p w14:paraId="5CD8194D" w14:textId="77777777" w:rsidR="00BA64CB" w:rsidRDefault="00596790">
            <w:pPr>
              <w:spacing w:before="120" w:after="120"/>
            </w:pPr>
            <w:r>
              <w:lastRenderedPageBreak/>
              <w:t>R4-2200414</w:t>
            </w:r>
          </w:p>
        </w:tc>
        <w:tc>
          <w:tcPr>
            <w:tcW w:w="1375" w:type="dxa"/>
            <w:vAlign w:val="center"/>
          </w:tcPr>
          <w:p w14:paraId="694F8F5D" w14:textId="77777777" w:rsidR="00BA64CB" w:rsidRDefault="00596790">
            <w:pPr>
              <w:spacing w:before="120" w:after="120"/>
            </w:pPr>
            <w:r>
              <w:t>Nokia, Nokia Shanghai Bell</w:t>
            </w:r>
          </w:p>
        </w:tc>
        <w:tc>
          <w:tcPr>
            <w:tcW w:w="6732" w:type="dxa"/>
            <w:vAlign w:val="center"/>
          </w:tcPr>
          <w:p w14:paraId="2C3BCE4F" w14:textId="77777777" w:rsidR="00BA64CB" w:rsidRDefault="00596790">
            <w:pPr>
              <w:spacing w:before="120" w:after="120"/>
              <w:rPr>
                <w:i/>
                <w:iCs/>
              </w:rPr>
            </w:pPr>
            <w:r>
              <w:rPr>
                <w:i/>
                <w:iCs/>
              </w:rPr>
              <w:t>Moderator: This is draft CR, included in section 1.2.5</w:t>
            </w:r>
          </w:p>
        </w:tc>
      </w:tr>
      <w:tr w:rsidR="00BA64CB" w14:paraId="053A5B6A" w14:textId="77777777">
        <w:trPr>
          <w:trHeight w:val="468"/>
        </w:trPr>
        <w:tc>
          <w:tcPr>
            <w:tcW w:w="1524" w:type="dxa"/>
            <w:vAlign w:val="center"/>
          </w:tcPr>
          <w:p w14:paraId="2F4764B2" w14:textId="77777777" w:rsidR="00BA64CB" w:rsidRDefault="00596790">
            <w:pPr>
              <w:spacing w:before="120" w:after="120"/>
            </w:pPr>
            <w:r>
              <w:t>R4-2200943</w:t>
            </w:r>
          </w:p>
        </w:tc>
        <w:tc>
          <w:tcPr>
            <w:tcW w:w="1375" w:type="dxa"/>
            <w:vAlign w:val="center"/>
          </w:tcPr>
          <w:p w14:paraId="60EEDA94" w14:textId="77777777" w:rsidR="00BA64CB" w:rsidRDefault="00596790">
            <w:pPr>
              <w:spacing w:before="120" w:after="120"/>
            </w:pPr>
            <w:r>
              <w:t>Ericsson</w:t>
            </w:r>
          </w:p>
        </w:tc>
        <w:tc>
          <w:tcPr>
            <w:tcW w:w="6732" w:type="dxa"/>
            <w:vAlign w:val="center"/>
          </w:tcPr>
          <w:p w14:paraId="4644386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1: Taking to account both co-existence studies in TR 38.803, existing emission masks and feasibility analysis of power amplifiers, the BS ACLR shall be set to 21 </w:t>
            </w:r>
            <w:proofErr w:type="spellStart"/>
            <w:r>
              <w:rPr>
                <w:rFonts w:eastAsia="Times New Roman"/>
                <w:b/>
                <w:bCs/>
                <w:color w:val="000000"/>
                <w:lang w:val="en-US"/>
              </w:rPr>
              <w:t>dB.</w:t>
            </w:r>
            <w:proofErr w:type="spellEnd"/>
          </w:p>
          <w:p w14:paraId="4234C30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2: For ACLR, add new table entries for new carrier bandwidths, ACLR limit and FR applicability note in TS 38.104, Table 9.7.3.3-1.</w:t>
            </w:r>
          </w:p>
          <w:p w14:paraId="7D2B985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3: For unwanted emission set </w:t>
            </w:r>
            <w:r>
              <w:rPr>
                <w:rFonts w:eastAsia="Times New Roman"/>
                <w:b/>
                <w:bCs/>
                <w:color w:val="000000"/>
                <w:lang w:val="en-US"/>
              </w:rPr>
              <w:sym w:font="Symbol" w:char="F044"/>
            </w:r>
            <w:proofErr w:type="spellStart"/>
            <w:r>
              <w:rPr>
                <w:rFonts w:eastAsia="Times New Roman"/>
                <w:b/>
                <w:bCs/>
                <w:color w:val="000000"/>
                <w:lang w:val="en-US"/>
              </w:rPr>
              <w:t>fOBUE</w:t>
            </w:r>
            <w:proofErr w:type="spellEnd"/>
            <w:r>
              <w:rPr>
                <w:rFonts w:eastAsia="Times New Roman"/>
                <w:b/>
                <w:bCs/>
                <w:color w:val="000000"/>
                <w:lang w:val="en-US"/>
              </w:rPr>
              <w:t xml:space="preserve"> to 3000 </w:t>
            </w:r>
            <w:proofErr w:type="spellStart"/>
            <w:r>
              <w:rPr>
                <w:rFonts w:eastAsia="Times New Roman"/>
                <w:b/>
                <w:bCs/>
                <w:color w:val="000000"/>
                <w:lang w:val="en-US"/>
              </w:rPr>
              <w:t>MHz.</w:t>
            </w:r>
            <w:proofErr w:type="spellEnd"/>
          </w:p>
          <w:p w14:paraId="0C7F706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4: For OBUE define requirement limits for Category A according to Table 2.2.3-8.</w:t>
            </w:r>
          </w:p>
          <w:p w14:paraId="10073D57" w14:textId="77777777" w:rsidR="00BA64CB" w:rsidRDefault="00596790">
            <w:pPr>
              <w:pStyle w:val="TH"/>
              <w:rPr>
                <w:lang w:val="en-GB"/>
              </w:rPr>
            </w:pPr>
            <w:r>
              <w:t>Table 2.2.3-8: Category A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23"/>
              <w:gridCol w:w="1736"/>
              <w:gridCol w:w="1256"/>
            </w:tblGrid>
            <w:tr w:rsidR="00BA64CB" w14:paraId="3CFFF07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0C8EF00" w14:textId="77777777" w:rsidR="00BA64CB" w:rsidRDefault="00596790">
                  <w:pPr>
                    <w:pStyle w:val="TAH"/>
                    <w:rPr>
                      <w:sz w:val="16"/>
                      <w:szCs w:val="16"/>
                      <w:lang w:val="en-US" w:eastAsia="sv-SE"/>
                    </w:rPr>
                  </w:pPr>
                  <w:r>
                    <w:rPr>
                      <w:sz w:val="16"/>
                      <w:szCs w:val="16"/>
                      <w:lang w:val="en-US" w:eastAsia="sv-SE"/>
                    </w:rPr>
                    <w:t>Frequency offset of measurement filter</w:t>
                  </w:r>
                </w:p>
                <w:p w14:paraId="378595E9" w14:textId="77777777" w:rsidR="00BA64CB" w:rsidRDefault="00596790">
                  <w:pPr>
                    <w:pStyle w:val="TAH"/>
                    <w:rPr>
                      <w:sz w:val="16"/>
                      <w:szCs w:val="16"/>
                      <w:lang w:val="en-GB" w:eastAsia="sv-SE"/>
                    </w:rPr>
                  </w:pPr>
                  <w:r>
                    <w:rPr>
                      <w:sz w:val="16"/>
                      <w:szCs w:val="16"/>
                      <w:lang w:val="en-US" w:eastAsia="sv-SE"/>
                    </w:rPr>
                    <w:t xml:space="preserve"> -3 dB point, </w:t>
                  </w:r>
                  <w:r>
                    <w:rPr>
                      <w:rFonts w:ascii="Symbol" w:eastAsia="Symbol" w:hAnsi="Symbol" w:cs="Symbol"/>
                      <w:sz w:val="16"/>
                      <w:szCs w:val="16"/>
                      <w:lang w:eastAsia="sv-SE"/>
                    </w:rPr>
                    <w:sym w:font="Symbol" w:char="F044"/>
                  </w:r>
                  <w:r>
                    <w:rPr>
                      <w:rFonts w:cs="v5.0.0"/>
                      <w:sz w:val="16"/>
                      <w:szCs w:val="16"/>
                      <w:lang w:eastAsia="sv-SE"/>
                    </w:rPr>
                    <w:t>f</w:t>
                  </w:r>
                  <w:r>
                    <w:rPr>
                      <w:sz w:val="16"/>
                      <w:szCs w:val="16"/>
                      <w:lang w:eastAsia="sv-SE"/>
                    </w:rPr>
                    <w:t xml:space="preserve"> </w:t>
                  </w:r>
                </w:p>
                <w:p w14:paraId="1AD4ED5B" w14:textId="77777777" w:rsidR="00BA64CB" w:rsidRDefault="00596790">
                  <w:pPr>
                    <w:pStyle w:val="TAH"/>
                    <w:rPr>
                      <w:sz w:val="16"/>
                      <w:szCs w:val="16"/>
                      <w:lang w:val="en-US" w:eastAsia="sv-SE"/>
                    </w:rPr>
                  </w:pPr>
                  <w:r>
                    <w:rPr>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75A2759A" w14:textId="77777777" w:rsidR="00BA64CB" w:rsidRDefault="00596790">
                  <w:pPr>
                    <w:pStyle w:val="TAH"/>
                    <w:rPr>
                      <w:rFonts w:cs="v5.0.0"/>
                      <w:sz w:val="16"/>
                      <w:szCs w:val="16"/>
                      <w:lang w:val="en-GB" w:eastAsia="sv-SE"/>
                    </w:rPr>
                  </w:pPr>
                  <w:r>
                    <w:rPr>
                      <w:rFonts w:cs="v5.0.0"/>
                      <w:sz w:val="16"/>
                      <w:szCs w:val="16"/>
                      <w:lang w:eastAsia="sv-SE"/>
                    </w:rPr>
                    <w:t>Frequency offset of measurement filter centre frequency, f_offset</w:t>
                  </w:r>
                </w:p>
                <w:p w14:paraId="748681F7" w14:textId="77777777" w:rsidR="00BA64CB" w:rsidRDefault="00596790">
                  <w:pPr>
                    <w:pStyle w:val="TAH"/>
                    <w:ind w:left="284"/>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6734C5A8" w14:textId="77777777" w:rsidR="00BA64CB" w:rsidRDefault="00596790">
                  <w:pPr>
                    <w:pStyle w:val="TAH"/>
                    <w:rPr>
                      <w:sz w:val="16"/>
                      <w:szCs w:val="16"/>
                      <w:lang w:val="en-US" w:eastAsia="sv-SE"/>
                    </w:rPr>
                  </w:pPr>
                  <w:r>
                    <w:rPr>
                      <w:sz w:val="16"/>
                      <w:szCs w:val="16"/>
                      <w:lang w:val="en-US" w:eastAsia="sv-SE"/>
                    </w:rPr>
                    <w:t>Limit</w:t>
                  </w:r>
                </w:p>
                <w:p w14:paraId="6E8FB1A5" w14:textId="77777777" w:rsidR="00BA64CB" w:rsidRDefault="00596790">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199EEB33" w14:textId="77777777" w:rsidR="00BA64CB" w:rsidRDefault="00596790">
                  <w:pPr>
                    <w:pStyle w:val="TAH"/>
                    <w:rPr>
                      <w:iCs/>
                      <w:sz w:val="16"/>
                      <w:szCs w:val="16"/>
                      <w:lang w:val="en-US" w:eastAsia="sv-SE"/>
                    </w:rPr>
                  </w:pPr>
                  <w:r>
                    <w:rPr>
                      <w:iCs/>
                      <w:sz w:val="16"/>
                      <w:szCs w:val="16"/>
                      <w:lang w:val="en-US" w:eastAsia="sv-SE"/>
                    </w:rPr>
                    <w:t>Measurement bandwidth</w:t>
                  </w:r>
                </w:p>
                <w:p w14:paraId="00B1B881" w14:textId="77777777" w:rsidR="00BA64CB" w:rsidRDefault="00596790">
                  <w:pPr>
                    <w:pStyle w:val="TAH"/>
                    <w:rPr>
                      <w:iCs/>
                      <w:sz w:val="16"/>
                      <w:szCs w:val="16"/>
                      <w:lang w:val="en-US" w:eastAsia="sv-SE"/>
                    </w:rPr>
                  </w:pPr>
                  <w:r>
                    <w:rPr>
                      <w:iCs/>
                      <w:sz w:val="16"/>
                      <w:szCs w:val="16"/>
                      <w:lang w:val="en-US" w:eastAsia="sv-SE"/>
                    </w:rPr>
                    <w:t>(MHz)</w:t>
                  </w:r>
                </w:p>
              </w:tc>
            </w:tr>
            <w:tr w:rsidR="00BA64CB" w14:paraId="179EA975"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41B83F79" w14:textId="77777777" w:rsidR="00BA64CB" w:rsidRDefault="00596790">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5467E623" w14:textId="77777777" w:rsidR="00BA64CB" w:rsidRDefault="00596790">
                  <w:pPr>
                    <w:pStyle w:val="TAC"/>
                    <w:rPr>
                      <w:sz w:val="16"/>
                      <w:szCs w:val="16"/>
                      <w:lang w:val="en-US" w:eastAsia="sv-SE"/>
                    </w:rPr>
                  </w:pPr>
                  <w:r>
                    <w:rPr>
                      <w:rFonts w:cs="v5.0.0"/>
                      <w:sz w:val="16"/>
                      <w:szCs w:val="16"/>
                      <w:lang w:eastAsia="sv-SE"/>
                    </w:rPr>
                    <w:t xml:space="preserve">0.5 </w:t>
                  </w:r>
                  <w:r>
                    <w:rPr>
                      <w:rFonts w:ascii="Symbol" w:eastAsia="Symbol" w:hAnsi="Symbol" w:cs="Symbol"/>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30F4BD1C" w14:textId="77777777" w:rsidR="00BA64CB" w:rsidRDefault="00596790">
                  <w:pPr>
                    <w:pStyle w:val="TAC"/>
                    <w:rPr>
                      <w:sz w:val="16"/>
                      <w:szCs w:val="16"/>
                      <w:lang w:val="sv-SE" w:eastAsia="sv-SE"/>
                    </w:rPr>
                  </w:pPr>
                  <w:r>
                    <w:rPr>
                      <w:rFonts w:eastAsia="MS Mincho"/>
                      <w:sz w:val="16"/>
                      <w:szCs w:val="16"/>
                      <w:lang w:val="sv-SE" w:eastAsia="sv-SE"/>
                    </w:rPr>
                    <w:t>Min(-5, Max(</w:t>
                  </w:r>
                  <w:proofErr w:type="spellStart"/>
                  <w:r>
                    <w:rPr>
                      <w:rFonts w:eastAsia="MS Mincho"/>
                      <w:sz w:val="16"/>
                      <w:szCs w:val="16"/>
                      <w:lang w:val="sv-SE" w:eastAsia="sv-SE"/>
                    </w:rPr>
                    <w:t>P</w:t>
                  </w:r>
                  <w:r>
                    <w:rPr>
                      <w:rFonts w:eastAsia="MS Mincho"/>
                      <w:sz w:val="16"/>
                      <w:szCs w:val="16"/>
                      <w:vertAlign w:val="subscript"/>
                      <w:lang w:val="sv-SE" w:eastAsia="sv-SE"/>
                    </w:rPr>
                    <w:t>rated,t,TRP</w:t>
                  </w:r>
                  <w:proofErr w:type="spellEnd"/>
                  <w:r>
                    <w:rPr>
                      <w:rFonts w:eastAsia="MS Mincho"/>
                      <w:sz w:val="16"/>
                      <w:szCs w:val="16"/>
                      <w:lang w:val="sv-SE" w:eastAsia="sv-SE"/>
                    </w:rPr>
                    <w:t xml:space="preserve"> – </w:t>
                  </w:r>
                  <w:r>
                    <w:rPr>
                      <w:rFonts w:eastAsia="MS Mincho"/>
                      <w:color w:val="FF0000"/>
                      <w:sz w:val="16"/>
                      <w:szCs w:val="16"/>
                      <w:lang w:val="sv-SE" w:eastAsia="sv-SE"/>
                    </w:rPr>
                    <w:t>31</w:t>
                  </w:r>
                  <w:r>
                    <w:rPr>
                      <w:rFonts w:eastAsia="MS Mincho"/>
                      <w:sz w:val="16"/>
                      <w:szCs w:val="16"/>
                      <w:lang w:val="sv-SE" w:eastAsia="sv-SE"/>
                    </w:rPr>
                    <w:t>, -12))</w:t>
                  </w:r>
                </w:p>
              </w:tc>
              <w:tc>
                <w:tcPr>
                  <w:tcW w:w="1272" w:type="dxa"/>
                  <w:tcBorders>
                    <w:top w:val="single" w:sz="4" w:space="0" w:color="auto"/>
                    <w:left w:val="single" w:sz="4" w:space="0" w:color="auto"/>
                    <w:bottom w:val="single" w:sz="4" w:space="0" w:color="auto"/>
                    <w:right w:val="single" w:sz="4" w:space="0" w:color="auto"/>
                  </w:tcBorders>
                </w:tcPr>
                <w:p w14:paraId="3807A055" w14:textId="77777777" w:rsidR="00BA64CB" w:rsidRDefault="00596790">
                  <w:pPr>
                    <w:pStyle w:val="TAC"/>
                    <w:rPr>
                      <w:sz w:val="16"/>
                      <w:szCs w:val="16"/>
                      <w:lang w:val="en-US" w:eastAsia="sv-SE"/>
                    </w:rPr>
                  </w:pPr>
                  <w:r>
                    <w:rPr>
                      <w:sz w:val="16"/>
                      <w:szCs w:val="16"/>
                      <w:lang w:val="en-US" w:eastAsia="sv-SE"/>
                    </w:rPr>
                    <w:t>1</w:t>
                  </w:r>
                </w:p>
              </w:tc>
            </w:tr>
            <w:tr w:rsidR="00BA64CB" w14:paraId="23D5FAE9"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3CD7B968" w14:textId="77777777" w:rsidR="00BA64CB" w:rsidRDefault="00596790">
                  <w:pPr>
                    <w:pStyle w:val="TAC"/>
                    <w:rPr>
                      <w:kern w:val="2"/>
                      <w:sz w:val="16"/>
                      <w:szCs w:val="16"/>
                      <w:lang w:val="en-US" w:eastAsia="zh-CN"/>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3AF0A4B2" w14:textId="77777777" w:rsidR="00BA64CB" w:rsidRDefault="00596790">
                  <w:pPr>
                    <w:pStyle w:val="TAC"/>
                    <w:rPr>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sz w:val="16"/>
                      <w:szCs w:val="16"/>
                      <w:lang w:eastAsia="ja-JP"/>
                    </w:rPr>
                    <w:t>f_</w:t>
                  </w:r>
                  <w:r>
                    <w:rPr>
                      <w:rFonts w:cs="v5.0.0"/>
                      <w:sz w:val="16"/>
                      <w:szCs w:val="16"/>
                      <w:lang w:eastAsia="sv-SE"/>
                    </w:rPr>
                    <w:t xml:space="preserve"> offset</w:t>
                  </w:r>
                  <w:r>
                    <w:rPr>
                      <w:rFonts w:cs="v5.0.0"/>
                      <w:sz w:val="16"/>
                      <w:szCs w:val="16"/>
                      <w:vertAlign w:val="subscript"/>
                      <w:lang w:eastAsia="ja-JP"/>
                    </w:rPr>
                    <w:t>max</w:t>
                  </w:r>
                </w:p>
              </w:tc>
              <w:tc>
                <w:tcPr>
                  <w:tcW w:w="2835" w:type="dxa"/>
                  <w:tcBorders>
                    <w:top w:val="single" w:sz="4" w:space="0" w:color="auto"/>
                    <w:left w:val="single" w:sz="4" w:space="0" w:color="auto"/>
                    <w:bottom w:val="single" w:sz="4" w:space="0" w:color="auto"/>
                    <w:right w:val="single" w:sz="4" w:space="0" w:color="auto"/>
                  </w:tcBorders>
                </w:tcPr>
                <w:p w14:paraId="3CEB194E" w14:textId="77777777" w:rsidR="00BA64CB" w:rsidRDefault="00596790">
                  <w:pPr>
                    <w:pStyle w:val="TAC"/>
                    <w:rPr>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w:t>
                  </w:r>
                  <w:r>
                    <w:rPr>
                      <w:rFonts w:eastAsia="MS Mincho"/>
                      <w:color w:val="FF0000"/>
                      <w:sz w:val="16"/>
                      <w:szCs w:val="16"/>
                      <w:lang w:val="sv-SE" w:eastAsia="sv-SE"/>
                    </w:rPr>
                    <w:t>39</w:t>
                  </w:r>
                  <w:r>
                    <w:rPr>
                      <w:rFonts w:eastAsia="MS Mincho"/>
                      <w:sz w:val="16"/>
                      <w:szCs w:val="16"/>
                      <w:lang w:val="sv-SE" w:eastAsia="sv-SE"/>
                    </w:rPr>
                    <w:t>, -20))</w:t>
                  </w:r>
                </w:p>
              </w:tc>
              <w:tc>
                <w:tcPr>
                  <w:tcW w:w="1272" w:type="dxa"/>
                  <w:tcBorders>
                    <w:top w:val="single" w:sz="4" w:space="0" w:color="auto"/>
                    <w:left w:val="single" w:sz="4" w:space="0" w:color="auto"/>
                    <w:bottom w:val="single" w:sz="4" w:space="0" w:color="auto"/>
                    <w:right w:val="single" w:sz="4" w:space="0" w:color="auto"/>
                  </w:tcBorders>
                </w:tcPr>
                <w:p w14:paraId="22369A9B" w14:textId="77777777" w:rsidR="00BA64CB" w:rsidRDefault="00596790">
                  <w:pPr>
                    <w:pStyle w:val="TAC"/>
                    <w:rPr>
                      <w:sz w:val="16"/>
                      <w:szCs w:val="16"/>
                      <w:lang w:val="en-US" w:eastAsia="sv-SE"/>
                    </w:rPr>
                  </w:pPr>
                  <w:r>
                    <w:rPr>
                      <w:sz w:val="16"/>
                      <w:szCs w:val="16"/>
                      <w:lang w:val="en-US" w:eastAsia="sv-SE"/>
                    </w:rPr>
                    <w:t>1</w:t>
                  </w:r>
                </w:p>
              </w:tc>
            </w:tr>
          </w:tbl>
          <w:p w14:paraId="630784E0" w14:textId="77777777" w:rsidR="00BA64CB" w:rsidRDefault="00BA64CB">
            <w:pPr>
              <w:shd w:val="clear" w:color="auto" w:fill="FFFFFF"/>
              <w:spacing w:after="0"/>
              <w:rPr>
                <w:rFonts w:eastAsia="Times New Roman"/>
                <w:b/>
                <w:bCs/>
                <w:color w:val="000000"/>
                <w:lang w:val="en-US"/>
              </w:rPr>
            </w:pPr>
          </w:p>
          <w:p w14:paraId="3281631D" w14:textId="77777777" w:rsidR="00BA64CB" w:rsidRDefault="00BA64CB">
            <w:pPr>
              <w:shd w:val="clear" w:color="auto" w:fill="FFFFFF"/>
              <w:spacing w:after="0"/>
              <w:rPr>
                <w:rFonts w:eastAsia="Times New Roman"/>
                <w:b/>
                <w:bCs/>
                <w:color w:val="000000"/>
                <w:lang w:val="en-US"/>
              </w:rPr>
            </w:pPr>
          </w:p>
          <w:p w14:paraId="28C40BE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5: For OBUE define requirement limits for Category B according to Table 2.2.3-9.</w:t>
            </w:r>
          </w:p>
          <w:p w14:paraId="040A6C60" w14:textId="77777777" w:rsidR="00BA64CB" w:rsidRDefault="00596790">
            <w:pPr>
              <w:pStyle w:val="TH"/>
              <w:rPr>
                <w:lang w:val="en-GB"/>
              </w:rPr>
            </w:pPr>
            <w:r>
              <w:lastRenderedPageBreak/>
              <w:t>Table 2.2.3-9: Category B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23"/>
              <w:gridCol w:w="1736"/>
              <w:gridCol w:w="1256"/>
            </w:tblGrid>
            <w:tr w:rsidR="00BA64CB" w14:paraId="1B1658DA"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1EEC5A38" w14:textId="77777777" w:rsidR="00BA64CB" w:rsidRDefault="00596790">
                  <w:pPr>
                    <w:pStyle w:val="TAH"/>
                    <w:rPr>
                      <w:sz w:val="16"/>
                      <w:szCs w:val="16"/>
                      <w:lang w:val="en-US" w:eastAsia="sv-SE"/>
                    </w:rPr>
                  </w:pPr>
                  <w:r>
                    <w:rPr>
                      <w:sz w:val="16"/>
                      <w:szCs w:val="16"/>
                      <w:lang w:val="en-US" w:eastAsia="sv-SE"/>
                    </w:rPr>
                    <w:t xml:space="preserve">Frequency offset of measurement filter </w:t>
                  </w:r>
                </w:p>
                <w:p w14:paraId="6C4DEAC9" w14:textId="77777777" w:rsidR="00BA64CB" w:rsidRDefault="00596790">
                  <w:pPr>
                    <w:pStyle w:val="TAH"/>
                    <w:rPr>
                      <w:rFonts w:cs="v5.0.0"/>
                      <w:sz w:val="16"/>
                      <w:szCs w:val="16"/>
                      <w:lang w:val="en-GB" w:eastAsia="sv-SE"/>
                    </w:rPr>
                  </w:pPr>
                  <w:r>
                    <w:rPr>
                      <w:sz w:val="16"/>
                      <w:szCs w:val="16"/>
                      <w:lang w:val="en-US" w:eastAsia="sv-SE"/>
                    </w:rPr>
                    <w:t xml:space="preserve">-3 dB point, </w:t>
                  </w:r>
                  <w:r>
                    <w:rPr>
                      <w:rFonts w:ascii="Symbol" w:eastAsia="Symbol" w:hAnsi="Symbol" w:cs="Symbol"/>
                      <w:sz w:val="16"/>
                      <w:szCs w:val="16"/>
                      <w:lang w:eastAsia="sv-SE"/>
                    </w:rPr>
                    <w:sym w:font="Symbol" w:char="F044"/>
                  </w:r>
                  <w:r>
                    <w:rPr>
                      <w:rFonts w:cs="v5.0.0"/>
                      <w:sz w:val="16"/>
                      <w:szCs w:val="16"/>
                      <w:lang w:eastAsia="sv-SE"/>
                    </w:rPr>
                    <w:t>f</w:t>
                  </w:r>
                </w:p>
                <w:p w14:paraId="04351610" w14:textId="77777777" w:rsidR="00BA64CB" w:rsidRDefault="00596790">
                  <w:pPr>
                    <w:pStyle w:val="TAH"/>
                    <w:rPr>
                      <w:sz w:val="16"/>
                      <w:szCs w:val="16"/>
                      <w:lang w:val="en-US" w:eastAsia="sv-SE"/>
                    </w:rPr>
                  </w:pPr>
                  <w:r>
                    <w:rPr>
                      <w:rFonts w:cs="v5.0.0"/>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9C0CCD" w14:textId="77777777" w:rsidR="00BA64CB" w:rsidRDefault="00596790">
                  <w:pPr>
                    <w:pStyle w:val="TAH"/>
                    <w:rPr>
                      <w:rFonts w:cs="v5.0.0"/>
                      <w:sz w:val="16"/>
                      <w:szCs w:val="16"/>
                      <w:lang w:val="en-GB" w:eastAsia="sv-SE"/>
                    </w:rPr>
                  </w:pPr>
                  <w:r>
                    <w:rPr>
                      <w:rFonts w:cs="v5.0.0"/>
                      <w:sz w:val="16"/>
                      <w:szCs w:val="16"/>
                      <w:lang w:eastAsia="sv-SE"/>
                    </w:rPr>
                    <w:t>Frequency offset of measurement filter centre frequency, f_offset</w:t>
                  </w:r>
                </w:p>
                <w:p w14:paraId="14A3D5AA" w14:textId="77777777" w:rsidR="00BA64CB" w:rsidRDefault="00596790">
                  <w:pPr>
                    <w:pStyle w:val="TAH"/>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6C488F48" w14:textId="77777777" w:rsidR="00BA64CB" w:rsidRDefault="00596790">
                  <w:pPr>
                    <w:pStyle w:val="TAH"/>
                    <w:rPr>
                      <w:sz w:val="16"/>
                      <w:szCs w:val="16"/>
                      <w:lang w:val="en-US" w:eastAsia="sv-SE"/>
                    </w:rPr>
                  </w:pPr>
                  <w:r>
                    <w:rPr>
                      <w:sz w:val="16"/>
                      <w:szCs w:val="16"/>
                      <w:lang w:val="en-US" w:eastAsia="sv-SE"/>
                    </w:rPr>
                    <w:t>Limit</w:t>
                  </w:r>
                </w:p>
                <w:p w14:paraId="36ADA3A9" w14:textId="77777777" w:rsidR="00BA64CB" w:rsidRDefault="00596790">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3E6C5074" w14:textId="77777777" w:rsidR="00BA64CB" w:rsidRDefault="00596790">
                  <w:pPr>
                    <w:pStyle w:val="TAH"/>
                    <w:rPr>
                      <w:iCs/>
                      <w:sz w:val="16"/>
                      <w:szCs w:val="16"/>
                      <w:lang w:val="en-US" w:eastAsia="sv-SE"/>
                    </w:rPr>
                  </w:pPr>
                  <w:r>
                    <w:rPr>
                      <w:iCs/>
                      <w:sz w:val="16"/>
                      <w:szCs w:val="16"/>
                      <w:lang w:val="en-US" w:eastAsia="sv-SE"/>
                    </w:rPr>
                    <w:t>Measurement bandwidth</w:t>
                  </w:r>
                </w:p>
                <w:p w14:paraId="5C57459C" w14:textId="77777777" w:rsidR="00BA64CB" w:rsidRDefault="00596790">
                  <w:pPr>
                    <w:pStyle w:val="TAH"/>
                    <w:rPr>
                      <w:iCs/>
                      <w:sz w:val="16"/>
                      <w:szCs w:val="16"/>
                      <w:lang w:val="en-US" w:eastAsia="sv-SE"/>
                    </w:rPr>
                  </w:pPr>
                  <w:r>
                    <w:rPr>
                      <w:iCs/>
                      <w:sz w:val="16"/>
                      <w:szCs w:val="16"/>
                      <w:lang w:val="en-US" w:eastAsia="sv-SE"/>
                    </w:rPr>
                    <w:t>(MHz)</w:t>
                  </w:r>
                </w:p>
              </w:tc>
            </w:tr>
            <w:tr w:rsidR="00BA64CB" w14:paraId="3D9896B4"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435B5B3E" w14:textId="77777777" w:rsidR="00BA64CB" w:rsidRDefault="00596790">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22C82E45" w14:textId="77777777" w:rsidR="00BA64CB" w:rsidRDefault="00596790">
                  <w:pPr>
                    <w:pStyle w:val="TAC"/>
                    <w:rPr>
                      <w:rFonts w:eastAsia="MS Mincho"/>
                      <w:sz w:val="16"/>
                      <w:szCs w:val="16"/>
                      <w:lang w:val="en-US" w:eastAsia="sv-SE"/>
                    </w:rPr>
                  </w:pPr>
                  <w:r>
                    <w:rPr>
                      <w:rFonts w:cs="v5.0.0"/>
                      <w:sz w:val="16"/>
                      <w:szCs w:val="16"/>
                      <w:lang w:eastAsia="sv-SE"/>
                    </w:rPr>
                    <w:t xml:space="preserve">0.5 </w:t>
                  </w:r>
                  <w:r>
                    <w:rPr>
                      <w:rFonts w:ascii="Symbol" w:eastAsia="Symbol" w:hAnsi="Symbol" w:cs="Symbol"/>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74A3D140" w14:textId="77777777" w:rsidR="00BA64CB" w:rsidRDefault="00596790">
                  <w:pPr>
                    <w:pStyle w:val="TAC"/>
                    <w:rPr>
                      <w:rFonts w:eastAsia="Times New Roman"/>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w:t>
                  </w:r>
                  <w:r>
                    <w:rPr>
                      <w:rFonts w:eastAsia="MS Mincho"/>
                      <w:color w:val="FF0000"/>
                      <w:sz w:val="16"/>
                      <w:szCs w:val="16"/>
                      <w:lang w:val="sv-SE" w:eastAsia="sv-SE"/>
                    </w:rPr>
                    <w:t>31</w:t>
                  </w:r>
                  <w:r>
                    <w:rPr>
                      <w:rFonts w:eastAsia="MS Mincho"/>
                      <w:sz w:val="16"/>
                      <w:szCs w:val="16"/>
                      <w:lang w:val="sv-SE" w:eastAsia="sv-SE"/>
                    </w:rPr>
                    <w:t>, -12))</w:t>
                  </w:r>
                </w:p>
              </w:tc>
              <w:tc>
                <w:tcPr>
                  <w:tcW w:w="1272" w:type="dxa"/>
                  <w:tcBorders>
                    <w:top w:val="single" w:sz="4" w:space="0" w:color="auto"/>
                    <w:left w:val="single" w:sz="4" w:space="0" w:color="auto"/>
                    <w:bottom w:val="single" w:sz="4" w:space="0" w:color="auto"/>
                    <w:right w:val="single" w:sz="4" w:space="0" w:color="auto"/>
                  </w:tcBorders>
                </w:tcPr>
                <w:p w14:paraId="4B9F6954" w14:textId="77777777" w:rsidR="00BA64CB" w:rsidRDefault="00596790">
                  <w:pPr>
                    <w:pStyle w:val="TAC"/>
                    <w:rPr>
                      <w:sz w:val="16"/>
                      <w:szCs w:val="16"/>
                      <w:lang w:val="en-US" w:eastAsia="sv-SE"/>
                    </w:rPr>
                  </w:pPr>
                  <w:r>
                    <w:rPr>
                      <w:sz w:val="16"/>
                      <w:szCs w:val="16"/>
                      <w:lang w:val="en-US" w:eastAsia="sv-SE"/>
                    </w:rPr>
                    <w:t>1</w:t>
                  </w:r>
                </w:p>
              </w:tc>
            </w:tr>
            <w:tr w:rsidR="00BA64CB" w14:paraId="2757C292"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21DA5368" w14:textId="77777777" w:rsidR="00BA64CB" w:rsidRDefault="00596790">
                  <w:pPr>
                    <w:pStyle w:val="TAC"/>
                    <w:rPr>
                      <w:sz w:val="16"/>
                      <w:szCs w:val="16"/>
                      <w:lang w:val="en-US" w:eastAsia="sv-SE"/>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p>
              </w:tc>
              <w:tc>
                <w:tcPr>
                  <w:tcW w:w="3261" w:type="dxa"/>
                  <w:tcBorders>
                    <w:top w:val="single" w:sz="4" w:space="0" w:color="auto"/>
                    <w:left w:val="single" w:sz="4" w:space="0" w:color="auto"/>
                    <w:bottom w:val="single" w:sz="4" w:space="0" w:color="auto"/>
                    <w:right w:val="single" w:sz="4" w:space="0" w:color="auto"/>
                  </w:tcBorders>
                </w:tcPr>
                <w:p w14:paraId="4FBE725B" w14:textId="77777777" w:rsidR="00BA64CB" w:rsidRDefault="00596790">
                  <w:pPr>
                    <w:pStyle w:val="TAC"/>
                    <w:rPr>
                      <w:rFonts w:eastAsia="MS Mincho"/>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5835E207" w14:textId="77777777" w:rsidR="00BA64CB" w:rsidRDefault="00596790">
                  <w:pPr>
                    <w:pStyle w:val="TAC"/>
                    <w:rPr>
                      <w:rFonts w:eastAsia="Times New Roman"/>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w:t>
                  </w:r>
                  <w:r>
                    <w:rPr>
                      <w:rFonts w:eastAsia="MS Mincho"/>
                      <w:color w:val="FF0000"/>
                      <w:sz w:val="16"/>
                      <w:szCs w:val="16"/>
                      <w:lang w:val="sv-SE" w:eastAsia="sv-SE"/>
                    </w:rPr>
                    <w:t>39</w:t>
                  </w:r>
                  <w:r>
                    <w:rPr>
                      <w:rFonts w:eastAsia="MS Mincho"/>
                      <w:sz w:val="16"/>
                      <w:szCs w:val="16"/>
                      <w:lang w:val="sv-SE" w:eastAsia="sv-SE"/>
                    </w:rPr>
                    <w:t>, -20))</w:t>
                  </w:r>
                </w:p>
              </w:tc>
              <w:tc>
                <w:tcPr>
                  <w:tcW w:w="1272" w:type="dxa"/>
                  <w:tcBorders>
                    <w:top w:val="single" w:sz="4" w:space="0" w:color="auto"/>
                    <w:left w:val="single" w:sz="4" w:space="0" w:color="auto"/>
                    <w:bottom w:val="single" w:sz="4" w:space="0" w:color="auto"/>
                    <w:right w:val="single" w:sz="4" w:space="0" w:color="auto"/>
                  </w:tcBorders>
                </w:tcPr>
                <w:p w14:paraId="262CFFA2" w14:textId="77777777" w:rsidR="00BA64CB" w:rsidRDefault="00596790">
                  <w:pPr>
                    <w:pStyle w:val="TAC"/>
                    <w:rPr>
                      <w:sz w:val="16"/>
                      <w:szCs w:val="16"/>
                      <w:lang w:val="en-US" w:eastAsia="sv-SE"/>
                    </w:rPr>
                  </w:pPr>
                  <w:r>
                    <w:rPr>
                      <w:sz w:val="16"/>
                      <w:szCs w:val="16"/>
                      <w:lang w:val="en-US" w:eastAsia="sv-SE"/>
                    </w:rPr>
                    <w:t>1</w:t>
                  </w:r>
                </w:p>
              </w:tc>
            </w:tr>
            <w:tr w:rsidR="00BA64CB" w14:paraId="4F2F040D"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6CD010E9" w14:textId="77777777" w:rsidR="00BA64CB" w:rsidRDefault="00596790">
                  <w:pPr>
                    <w:pStyle w:val="TAC"/>
                    <w:rPr>
                      <w:kern w:val="2"/>
                      <w:sz w:val="16"/>
                      <w:szCs w:val="16"/>
                      <w:lang w:val="en-US" w:eastAsia="zh-CN"/>
                    </w:rPr>
                  </w:pP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525AB7E" w14:textId="77777777" w:rsidR="00BA64CB" w:rsidRDefault="00596790">
                  <w:pPr>
                    <w:pStyle w:val="TAC"/>
                    <w:rPr>
                      <w:kern w:val="2"/>
                      <w:sz w:val="16"/>
                      <w:szCs w:val="16"/>
                      <w:lang w:val="en-GB" w:eastAsia="zh-CN"/>
                    </w:rPr>
                  </w:pP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+5 </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sz w:val="16"/>
                      <w:szCs w:val="16"/>
                      <w:lang w:eastAsia="ja-JP"/>
                    </w:rPr>
                    <w:t>f_</w:t>
                  </w:r>
                  <w:r>
                    <w:rPr>
                      <w:rFonts w:cs="v5.0.0"/>
                      <w:sz w:val="16"/>
                      <w:szCs w:val="16"/>
                      <w:lang w:eastAsia="sv-SE"/>
                    </w:rPr>
                    <w:t xml:space="preserve"> offset</w:t>
                  </w:r>
                  <w:r>
                    <w:rPr>
                      <w:rFonts w:cs="v5.0.0"/>
                      <w:sz w:val="16"/>
                      <w:szCs w:val="16"/>
                      <w:vertAlign w:val="subscript"/>
                      <w:lang w:eastAsia="ja-JP"/>
                    </w:rPr>
                    <w:t>max</w:t>
                  </w:r>
                </w:p>
              </w:tc>
              <w:tc>
                <w:tcPr>
                  <w:tcW w:w="2835" w:type="dxa"/>
                  <w:tcBorders>
                    <w:top w:val="single" w:sz="4" w:space="0" w:color="auto"/>
                    <w:left w:val="single" w:sz="4" w:space="0" w:color="auto"/>
                    <w:bottom w:val="single" w:sz="4" w:space="0" w:color="auto"/>
                    <w:right w:val="single" w:sz="4" w:space="0" w:color="auto"/>
                  </w:tcBorders>
                </w:tcPr>
                <w:p w14:paraId="1130A32B" w14:textId="77777777" w:rsidR="00BA64CB" w:rsidRDefault="00596790">
                  <w:pPr>
                    <w:pStyle w:val="TAC"/>
                    <w:rPr>
                      <w:rFonts w:eastAsia="MS Mincho"/>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w:t>
                  </w:r>
                  <w:r>
                    <w:rPr>
                      <w:rFonts w:eastAsia="MS Mincho"/>
                      <w:color w:val="FF0000"/>
                      <w:sz w:val="16"/>
                      <w:szCs w:val="16"/>
                      <w:lang w:val="sv-SE" w:eastAsia="sv-SE"/>
                    </w:rPr>
                    <w:t>29</w:t>
                  </w:r>
                  <w:r>
                    <w:rPr>
                      <w:rFonts w:eastAsia="MS Mincho"/>
                      <w:sz w:val="16"/>
                      <w:szCs w:val="16"/>
                      <w:lang w:val="sv-SE" w:eastAsia="sv-SE"/>
                    </w:rPr>
                    <w:t>, -10))</w:t>
                  </w:r>
                </w:p>
              </w:tc>
              <w:tc>
                <w:tcPr>
                  <w:tcW w:w="1272" w:type="dxa"/>
                  <w:tcBorders>
                    <w:top w:val="single" w:sz="4" w:space="0" w:color="auto"/>
                    <w:left w:val="single" w:sz="4" w:space="0" w:color="auto"/>
                    <w:bottom w:val="single" w:sz="4" w:space="0" w:color="auto"/>
                    <w:right w:val="single" w:sz="4" w:space="0" w:color="auto"/>
                  </w:tcBorders>
                </w:tcPr>
                <w:p w14:paraId="11F06A69" w14:textId="77777777" w:rsidR="00BA64CB" w:rsidRDefault="00596790">
                  <w:pPr>
                    <w:pStyle w:val="TAC"/>
                    <w:rPr>
                      <w:rFonts w:eastAsia="Times New Roman"/>
                      <w:sz w:val="16"/>
                      <w:szCs w:val="16"/>
                      <w:lang w:val="en-US" w:eastAsia="sv-SE"/>
                    </w:rPr>
                  </w:pPr>
                  <w:r>
                    <w:rPr>
                      <w:sz w:val="16"/>
                      <w:szCs w:val="16"/>
                      <w:lang w:val="en-US" w:eastAsia="sv-SE"/>
                    </w:rPr>
                    <w:t>10</w:t>
                  </w:r>
                </w:p>
              </w:tc>
            </w:tr>
          </w:tbl>
          <w:p w14:paraId="59BB529E" w14:textId="77777777" w:rsidR="00BA64CB" w:rsidRDefault="00BA64CB">
            <w:pPr>
              <w:shd w:val="clear" w:color="auto" w:fill="FFFFFF"/>
              <w:spacing w:after="0"/>
              <w:rPr>
                <w:rFonts w:eastAsia="Times New Roman"/>
                <w:b/>
                <w:bCs/>
                <w:color w:val="000000"/>
                <w:lang w:val="en-US"/>
              </w:rPr>
            </w:pPr>
          </w:p>
          <w:p w14:paraId="025D66D2" w14:textId="77777777" w:rsidR="00BA64CB" w:rsidRDefault="00BA64CB">
            <w:pPr>
              <w:shd w:val="clear" w:color="auto" w:fill="FFFFFF"/>
              <w:spacing w:after="0"/>
              <w:rPr>
                <w:rFonts w:eastAsia="Times New Roman"/>
                <w:b/>
                <w:bCs/>
                <w:color w:val="000000"/>
                <w:lang w:val="en-US"/>
              </w:rPr>
            </w:pPr>
          </w:p>
          <w:p w14:paraId="543E3D9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6: For spurious emission, re-use FR2 Category A requirement limits.</w:t>
            </w:r>
          </w:p>
          <w:p w14:paraId="72CD7F4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7: For spurious emission, adopt </w:t>
            </w:r>
            <w:proofErr w:type="spellStart"/>
            <w:proofErr w:type="gramStart"/>
            <w:r>
              <w:rPr>
                <w:rFonts w:eastAsia="Times New Roman"/>
                <w:b/>
                <w:bCs/>
                <w:color w:val="000000"/>
                <w:lang w:val="en-US"/>
              </w:rPr>
              <w:t>Fstep,X</w:t>
            </w:r>
            <w:proofErr w:type="spellEnd"/>
            <w:proofErr w:type="gramEnd"/>
            <w:r>
              <w:rPr>
                <w:rFonts w:eastAsia="Times New Roman"/>
                <w:b/>
                <w:bCs/>
                <w:color w:val="000000"/>
                <w:lang w:val="en-US"/>
              </w:rPr>
              <w:t xml:space="preserve"> values as listed for band n263 in Table 2.2.4-4 for Category B requirement limits. </w:t>
            </w:r>
          </w:p>
          <w:p w14:paraId="5098CB31" w14:textId="77777777" w:rsidR="00BA64CB" w:rsidRDefault="00BA64CB">
            <w:pPr>
              <w:shd w:val="clear" w:color="auto" w:fill="FFFFFF"/>
              <w:spacing w:after="0"/>
              <w:rPr>
                <w:rFonts w:eastAsia="Times New Roman"/>
                <w:b/>
                <w:bCs/>
                <w:color w:val="000000"/>
                <w:lang w:val="en-US"/>
              </w:rPr>
            </w:pPr>
          </w:p>
          <w:p w14:paraId="10B7EF25" w14:textId="77777777" w:rsidR="00BA64CB" w:rsidRDefault="00596790">
            <w:pPr>
              <w:pStyle w:val="TH"/>
              <w:rPr>
                <w:lang w:val="en-GB"/>
              </w:rPr>
            </w:pPr>
            <w:r>
              <w:t>Table 2.2.4-4: Step frequencies for defining the BS radiated transmitter spurious emission limits in FR2 (Category B)</w:t>
            </w:r>
          </w:p>
          <w:tbl>
            <w:tblPr>
              <w:tblStyle w:val="TableGrid"/>
              <w:tblW w:w="0" w:type="auto"/>
              <w:jc w:val="center"/>
              <w:tblLook w:val="04A0" w:firstRow="1" w:lastRow="0" w:firstColumn="1" w:lastColumn="0" w:noHBand="0" w:noVBand="1"/>
            </w:tblPr>
            <w:tblGrid>
              <w:gridCol w:w="1388"/>
              <w:gridCol w:w="824"/>
              <w:gridCol w:w="863"/>
              <w:gridCol w:w="863"/>
              <w:gridCol w:w="886"/>
              <w:gridCol w:w="819"/>
              <w:gridCol w:w="863"/>
            </w:tblGrid>
            <w:tr w:rsidR="00BA64CB" w14:paraId="0AEBCA8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B5E17D5" w14:textId="77777777" w:rsidR="00BA64CB" w:rsidRDefault="00596790">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63C54BD3"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22FACAD3"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0A43CD15" w14:textId="77777777" w:rsidR="00BA64CB" w:rsidRDefault="00596790">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661F5C98" w14:textId="77777777" w:rsidR="00BA64CB" w:rsidRDefault="00596790">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5C301560"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3BB0DBC4"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41E97AA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2C4FB67" w14:textId="77777777" w:rsidR="00BA64CB" w:rsidRDefault="00596790">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29ED62E7"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12F81282"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51EACFDB" w14:textId="77777777" w:rsidR="00BA64CB" w:rsidRDefault="00596790">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3834DB1A" w14:textId="77777777" w:rsidR="00BA64CB" w:rsidRDefault="00596790">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5EC6466A" w14:textId="77777777" w:rsidR="00BA64CB" w:rsidRDefault="00596790">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778845C4" w14:textId="77777777" w:rsidR="00BA64CB" w:rsidRDefault="00596790">
                  <w:pPr>
                    <w:pStyle w:val="TAC"/>
                    <w:rPr>
                      <w:lang w:eastAsia="en-GB"/>
                    </w:rPr>
                  </w:pPr>
                  <w:r>
                    <w:rPr>
                      <w:lang w:eastAsia="en-GB"/>
                    </w:rPr>
                    <w:t>41.5</w:t>
                  </w:r>
                </w:p>
              </w:tc>
            </w:tr>
            <w:tr w:rsidR="00BA64CB" w14:paraId="0E91303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513E5BD" w14:textId="77777777" w:rsidR="00BA64CB" w:rsidRDefault="00596790">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5761418D"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91C9969" w14:textId="77777777" w:rsidR="00BA64CB" w:rsidRDefault="00596790">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69362D27" w14:textId="77777777" w:rsidR="00BA64CB" w:rsidRDefault="00596790">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5E6F3377" w14:textId="77777777" w:rsidR="00BA64CB" w:rsidRDefault="00596790">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6B16578F" w14:textId="77777777" w:rsidR="00BA64CB" w:rsidRDefault="00596790">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532A0867" w14:textId="77777777" w:rsidR="00BA64CB" w:rsidRDefault="00596790">
                  <w:pPr>
                    <w:pStyle w:val="TAC"/>
                    <w:rPr>
                      <w:lang w:eastAsia="en-GB"/>
                    </w:rPr>
                  </w:pPr>
                  <w:r>
                    <w:rPr>
                      <w:lang w:eastAsia="en-GB"/>
                    </w:rPr>
                    <w:t>40.5</w:t>
                  </w:r>
                </w:p>
              </w:tc>
            </w:tr>
            <w:tr w:rsidR="00BA64CB" w14:paraId="30CEF80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2F34475" w14:textId="77777777" w:rsidR="00BA64CB" w:rsidRDefault="00596790">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79962939"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10B85F21" w14:textId="77777777" w:rsidR="00BA64CB" w:rsidRDefault="00596790">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0C262C5D" w14:textId="77777777" w:rsidR="00BA64CB" w:rsidRDefault="00596790">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2F80A82E" w14:textId="77777777" w:rsidR="00BA64CB" w:rsidRDefault="00596790">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75C0AF9E" w14:textId="77777777" w:rsidR="00BA64CB" w:rsidRDefault="00596790">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7C1E4877" w14:textId="77777777" w:rsidR="00BA64CB" w:rsidRDefault="00596790">
                  <w:pPr>
                    <w:pStyle w:val="TAC"/>
                    <w:rPr>
                      <w:lang w:eastAsia="en-GB"/>
                    </w:rPr>
                  </w:pPr>
                  <w:r>
                    <w:rPr>
                      <w:lang w:eastAsia="en-GB"/>
                    </w:rPr>
                    <w:t>59.5</w:t>
                  </w:r>
                </w:p>
              </w:tc>
            </w:tr>
            <w:tr w:rsidR="00BA64CB" w14:paraId="1A3A5F72"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F0E6663" w14:textId="77777777" w:rsidR="00BA64CB" w:rsidRDefault="00596790">
                  <w:pPr>
                    <w:pStyle w:val="TAC"/>
                    <w:rPr>
                      <w:lang w:eastAsia="en-GB"/>
                    </w:rPr>
                  </w:pPr>
                  <w:r>
                    <w:rPr>
                      <w:lang w:eastAsia="en-GB"/>
                    </w:rPr>
                    <w:t xml:space="preserve">n26x </w:t>
                  </w:r>
                </w:p>
                <w:p w14:paraId="367A93C5" w14:textId="77777777" w:rsidR="00BA64CB" w:rsidRDefault="00596790">
                  <w:pPr>
                    <w:pStyle w:val="TAC"/>
                    <w:rPr>
                      <w:lang w:eastAsia="en-GB"/>
                    </w:rPr>
                  </w:pPr>
                  <w:r>
                    <w:rPr>
                      <w:lang w:eastAsia="en-GB"/>
                    </w:rPr>
                    <w:t>(licensed operation)</w:t>
                  </w:r>
                </w:p>
              </w:tc>
              <w:tc>
                <w:tcPr>
                  <w:tcW w:w="1031" w:type="dxa"/>
                  <w:tcBorders>
                    <w:top w:val="single" w:sz="4" w:space="0" w:color="auto"/>
                    <w:left w:val="single" w:sz="4" w:space="0" w:color="auto"/>
                    <w:bottom w:val="single" w:sz="4" w:space="0" w:color="auto"/>
                    <w:right w:val="single" w:sz="4" w:space="0" w:color="auto"/>
                  </w:tcBorders>
                </w:tcPr>
                <w:p w14:paraId="1783C210" w14:textId="77777777" w:rsidR="00BA64CB" w:rsidRDefault="00596790">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34B89CF4" w14:textId="77777777" w:rsidR="00BA64CB" w:rsidRDefault="00596790">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296A1EE0" w14:textId="77777777" w:rsidR="00BA64CB" w:rsidRDefault="00596790">
                  <w:pPr>
                    <w:pStyle w:val="TAC"/>
                    <w:rPr>
                      <w:lang w:eastAsia="en-GB"/>
                    </w:rPr>
                  </w:pPr>
                  <w:r>
                    <w:rPr>
                      <w:lang w:eastAsia="en-GB"/>
                    </w:rPr>
                    <w:t>63</w:t>
                  </w:r>
                </w:p>
              </w:tc>
              <w:tc>
                <w:tcPr>
                  <w:tcW w:w="1196" w:type="dxa"/>
                  <w:tcBorders>
                    <w:top w:val="single" w:sz="4" w:space="0" w:color="auto"/>
                    <w:left w:val="single" w:sz="4" w:space="0" w:color="auto"/>
                    <w:bottom w:val="single" w:sz="4" w:space="0" w:color="auto"/>
                    <w:right w:val="single" w:sz="4" w:space="0" w:color="auto"/>
                  </w:tcBorders>
                </w:tcPr>
                <w:p w14:paraId="672F2FDE"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184C5634" w14:textId="77777777" w:rsidR="00BA64CB" w:rsidRDefault="00596790">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4393DAB6" w14:textId="77777777" w:rsidR="00BA64CB" w:rsidRDefault="00596790">
                  <w:pPr>
                    <w:pStyle w:val="TAC"/>
                    <w:rPr>
                      <w:lang w:eastAsia="en-GB"/>
                    </w:rPr>
                  </w:pPr>
                  <w:r>
                    <w:rPr>
                      <w:lang w:eastAsia="en-GB"/>
                    </w:rPr>
                    <w:t>91</w:t>
                  </w:r>
                </w:p>
              </w:tc>
            </w:tr>
            <w:tr w:rsidR="00BA64CB" w14:paraId="6C5D9B1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C6C5E66" w14:textId="77777777" w:rsidR="00BA64CB" w:rsidRDefault="00596790">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746E3B8E"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3EFA1E2" w14:textId="77777777" w:rsidR="00BA64CB" w:rsidRDefault="00596790">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5B223923" w14:textId="77777777" w:rsidR="00BA64CB" w:rsidRDefault="00596790">
                  <w:pPr>
                    <w:pStyle w:val="TAC"/>
                    <w:rPr>
                      <w:lang w:eastAsia="en-GB"/>
                    </w:rPr>
                  </w:pPr>
                  <w:r>
                    <w:rPr>
                      <w:lang w:eastAsia="en-GB"/>
                    </w:rPr>
                    <w:t>54</w:t>
                  </w:r>
                </w:p>
              </w:tc>
              <w:tc>
                <w:tcPr>
                  <w:tcW w:w="1196" w:type="dxa"/>
                  <w:tcBorders>
                    <w:top w:val="single" w:sz="4" w:space="0" w:color="auto"/>
                    <w:left w:val="single" w:sz="4" w:space="0" w:color="auto"/>
                    <w:bottom w:val="single" w:sz="4" w:space="0" w:color="auto"/>
                    <w:right w:val="single" w:sz="4" w:space="0" w:color="auto"/>
                  </w:tcBorders>
                </w:tcPr>
                <w:p w14:paraId="4AF6CBFB"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78FC34F8" w14:textId="77777777" w:rsidR="00BA64CB" w:rsidRDefault="00596790">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7E8917A9" w14:textId="77777777" w:rsidR="00BA64CB" w:rsidRDefault="00596790">
                  <w:pPr>
                    <w:pStyle w:val="TAC"/>
                    <w:rPr>
                      <w:lang w:eastAsia="en-GB"/>
                    </w:rPr>
                  </w:pPr>
                  <w:r>
                    <w:rPr>
                      <w:lang w:eastAsia="en-GB"/>
                    </w:rPr>
                    <w:t>127</w:t>
                  </w:r>
                </w:p>
              </w:tc>
            </w:tr>
          </w:tbl>
          <w:p w14:paraId="5E1496F4" w14:textId="77777777" w:rsidR="00BA64CB" w:rsidRDefault="00BA64CB">
            <w:pPr>
              <w:shd w:val="clear" w:color="auto" w:fill="FFFFFF"/>
              <w:spacing w:after="0"/>
              <w:rPr>
                <w:rFonts w:eastAsia="Times New Roman"/>
                <w:b/>
                <w:bCs/>
                <w:color w:val="000000"/>
                <w:lang w:val="en-US"/>
              </w:rPr>
            </w:pPr>
          </w:p>
          <w:p w14:paraId="56EFEC60"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Observation 1: TAE &lt; 33 ns for SCS = 960 kHz, based on theoretical analysis.</w:t>
            </w:r>
          </w:p>
          <w:p w14:paraId="4D4C01A1"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Observation 2: Simulations show good performance for TAE = 65 ns @ SCS = 480 kHz and TAE = 32.5 ns @ SCS = 960 kHz.</w:t>
            </w:r>
          </w:p>
          <w:p w14:paraId="77E766C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8: MIMO TAE = 32.5 ns for SCS = 960 kHz and TAE = 65 ns for SCS = 480 kHz.</w:t>
            </w:r>
          </w:p>
          <w:p w14:paraId="035E288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9: For CA set TAE = 65 ns for SCS = 480 kHz and TAE = 32.5 ns for SCS = 960 kHz.</w:t>
            </w:r>
          </w:p>
          <w:p w14:paraId="4E46574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10: A reference architecture for Non-contiguous Intra Band Carrier aggregation, is a UE with separate receivers for each component carrier</w:t>
            </w:r>
          </w:p>
          <w:p w14:paraId="7B901A0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11: TAE = 260 ns for non-contiguous carrier aggregation.</w:t>
            </w:r>
          </w:p>
          <w:p w14:paraId="6242B44A"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12: TAE = 3 µs for inter-band CA. </w:t>
            </w:r>
          </w:p>
          <w:p w14:paraId="340B549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13: For EVM, add new tables with information only agreed values and remaining FFS 480 kHz and 960 kHz as described in Table 2.6-3 and Table 2.6-4.</w:t>
            </w:r>
          </w:p>
          <w:p w14:paraId="31B84F24" w14:textId="77777777" w:rsidR="00BA64CB" w:rsidRDefault="00596790">
            <w:pPr>
              <w:pStyle w:val="TH"/>
              <w:rPr>
                <w:lang w:val="en-US"/>
              </w:rPr>
            </w:pPr>
            <w:bookmarkStart w:id="0" w:name="_Hlk90298617"/>
            <w:r>
              <w:t>Table 2.6-3: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BA64CB" w14:paraId="234677A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0D35A" w14:textId="77777777" w:rsidR="00BA64CB" w:rsidRDefault="00596790">
                  <w:pPr>
                    <w:pStyle w:val="TAH"/>
                    <w:rPr>
                      <w:lang w:val="en-GB" w:eastAsia="sv-SE"/>
                    </w:rPr>
                  </w:pPr>
                  <w:r>
                    <w:rPr>
                      <w:lang w:eastAsia="sv-SE"/>
                    </w:rPr>
                    <w:t xml:space="preserve">Channel </w:t>
                  </w:r>
                </w:p>
                <w:p w14:paraId="2E78CACF" w14:textId="77777777" w:rsidR="00BA64CB" w:rsidRDefault="00596790">
                  <w:pPr>
                    <w:pStyle w:val="TAH"/>
                    <w:rPr>
                      <w:lang w:eastAsia="sv-SE"/>
                    </w:rPr>
                  </w:pPr>
                  <w:r>
                    <w:rPr>
                      <w:lang w:eastAsia="sv-SE"/>
                    </w:rPr>
                    <w:t>bandwidth</w:t>
                  </w:r>
                </w:p>
                <w:p w14:paraId="6B0939FE" w14:textId="77777777" w:rsidR="00BA64CB" w:rsidRDefault="00596790">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2BA76" w14:textId="77777777" w:rsidR="00BA64CB" w:rsidRDefault="00596790">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81E00" w14:textId="77777777" w:rsidR="00BA64CB" w:rsidRDefault="00596790">
                  <w:pPr>
                    <w:pStyle w:val="TAH"/>
                    <w:rPr>
                      <w:lang w:val="en-US" w:eastAsia="ko-KR"/>
                    </w:rPr>
                  </w:pPr>
                  <w:r>
                    <w:rPr>
                      <w:lang w:val="en-US" w:eastAsia="ko-KR"/>
                    </w:rPr>
                    <w:t xml:space="preserve">CP length in </w:t>
                  </w:r>
                </w:p>
                <w:p w14:paraId="0563DDBD" w14:textId="77777777" w:rsidR="00BA64CB" w:rsidRDefault="00596790">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E5953" w14:textId="77777777" w:rsidR="00BA64CB" w:rsidRDefault="00596790">
                  <w:pPr>
                    <w:pStyle w:val="TAH"/>
                    <w:rPr>
                      <w:lang w:eastAsia="sv-SE"/>
                    </w:rPr>
                  </w:pPr>
                  <w:r>
                    <w:rPr>
                      <w:lang w:eastAsia="sv-SE"/>
                    </w:rPr>
                    <w:t xml:space="preserve">EVM window </w:t>
                  </w:r>
                </w:p>
                <w:p w14:paraId="69F5B1CC" w14:textId="77777777" w:rsidR="00BA64CB" w:rsidRDefault="00596790">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2C77D" w14:textId="77777777" w:rsidR="00BA64CB" w:rsidRDefault="00596790">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129BBADD" w14:textId="77777777" w:rsidR="00BA64CB" w:rsidRDefault="00596790">
                  <w:pPr>
                    <w:pStyle w:val="TAH"/>
                    <w:rPr>
                      <w:rFonts w:cs="Arial"/>
                      <w:lang w:val="en-CA" w:eastAsia="sv-SE"/>
                    </w:rPr>
                  </w:pPr>
                  <w:r>
                    <w:rPr>
                      <w:rFonts w:cs="Arial"/>
                      <w:lang w:val="en-CA" w:eastAsia="sv-SE"/>
                    </w:rPr>
                    <w:t>CP length</w:t>
                  </w:r>
                </w:p>
                <w:p w14:paraId="7B5C6974" w14:textId="77777777" w:rsidR="00BA64CB" w:rsidRDefault="00596790">
                  <w:pPr>
                    <w:pStyle w:val="TAH"/>
                    <w:rPr>
                      <w:rFonts w:cs="Arial"/>
                      <w:lang w:val="en-GB" w:eastAsia="sv-SE"/>
                    </w:rPr>
                  </w:pPr>
                  <w:r>
                    <w:rPr>
                      <w:rFonts w:cs="Arial"/>
                      <w:lang w:val="en-CA" w:eastAsia="sv-SE"/>
                    </w:rPr>
                    <w:t>(%)</w:t>
                  </w:r>
                </w:p>
              </w:tc>
            </w:tr>
            <w:tr w:rsidR="00BA64CB" w14:paraId="714165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A47D1" w14:textId="77777777" w:rsidR="00BA64CB" w:rsidRDefault="00596790">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2158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1F9B8" w14:textId="77777777" w:rsidR="00BA64CB" w:rsidRDefault="00596790">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601D4"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0C5" w14:textId="77777777" w:rsidR="00BA64CB" w:rsidRDefault="00596790">
                  <w:pPr>
                    <w:pStyle w:val="TAC"/>
                    <w:rPr>
                      <w:lang w:eastAsia="sv-SE"/>
                    </w:rPr>
                  </w:pPr>
                  <w:r>
                    <w:rPr>
                      <w:lang w:eastAsia="sv-SE"/>
                    </w:rPr>
                    <w:t>FFS</w:t>
                  </w:r>
                </w:p>
              </w:tc>
            </w:tr>
            <w:tr w:rsidR="00BA64CB" w14:paraId="323A9A5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AC301" w14:textId="77777777" w:rsidR="00BA64CB" w:rsidRDefault="00596790">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7E0F2"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66D4" w14:textId="77777777" w:rsidR="00BA64CB" w:rsidRDefault="00596790">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E8E5C"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833DF" w14:textId="77777777" w:rsidR="00BA64CB" w:rsidRDefault="00596790">
                  <w:pPr>
                    <w:pStyle w:val="TAC"/>
                    <w:rPr>
                      <w:lang w:eastAsia="sv-SE"/>
                    </w:rPr>
                  </w:pPr>
                  <w:r>
                    <w:rPr>
                      <w:lang w:eastAsia="sv-SE"/>
                    </w:rPr>
                    <w:t>FFS</w:t>
                  </w:r>
                </w:p>
              </w:tc>
            </w:tr>
            <w:tr w:rsidR="00BA64CB" w14:paraId="2CE5AA2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F315B" w14:textId="77777777" w:rsidR="00BA64CB" w:rsidRDefault="00596790">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5234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870D4" w14:textId="77777777" w:rsidR="00BA64CB" w:rsidRDefault="00596790">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D5AC6"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004D2" w14:textId="77777777" w:rsidR="00BA64CB" w:rsidRDefault="00596790">
                  <w:pPr>
                    <w:pStyle w:val="TAC"/>
                    <w:rPr>
                      <w:lang w:eastAsia="sv-SE"/>
                    </w:rPr>
                  </w:pPr>
                  <w:r>
                    <w:rPr>
                      <w:lang w:eastAsia="sv-SE"/>
                    </w:rPr>
                    <w:t>FFS</w:t>
                  </w:r>
                </w:p>
              </w:tc>
            </w:tr>
          </w:tbl>
          <w:p w14:paraId="01BE81E7" w14:textId="77777777" w:rsidR="00BA64CB" w:rsidRDefault="00BA64CB"/>
          <w:p w14:paraId="048A3092" w14:textId="77777777" w:rsidR="00BA64CB" w:rsidRDefault="00596790">
            <w:pPr>
              <w:pStyle w:val="TH"/>
              <w:rPr>
                <w:lang w:val="en-US"/>
              </w:rPr>
            </w:pPr>
            <w:r>
              <w:t>Table 2.6-4: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BA64CB" w14:paraId="2AD5D06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069D" w14:textId="77777777" w:rsidR="00BA64CB" w:rsidRDefault="00596790">
                  <w:pPr>
                    <w:pStyle w:val="TAH"/>
                    <w:rPr>
                      <w:lang w:val="en-GB" w:eastAsia="sv-SE"/>
                    </w:rPr>
                  </w:pPr>
                  <w:r>
                    <w:rPr>
                      <w:lang w:eastAsia="sv-SE"/>
                    </w:rPr>
                    <w:t xml:space="preserve">Channel </w:t>
                  </w:r>
                </w:p>
                <w:p w14:paraId="7EE8A0FE" w14:textId="77777777" w:rsidR="00BA64CB" w:rsidRDefault="00596790">
                  <w:pPr>
                    <w:pStyle w:val="TAH"/>
                    <w:rPr>
                      <w:lang w:eastAsia="sv-SE"/>
                    </w:rPr>
                  </w:pPr>
                  <w:r>
                    <w:rPr>
                      <w:lang w:eastAsia="sv-SE"/>
                    </w:rPr>
                    <w:t>bandwidth</w:t>
                  </w:r>
                </w:p>
                <w:p w14:paraId="3D753DBD" w14:textId="77777777" w:rsidR="00BA64CB" w:rsidRDefault="00596790">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E531A" w14:textId="77777777" w:rsidR="00BA64CB" w:rsidRDefault="00596790">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6E54F" w14:textId="77777777" w:rsidR="00BA64CB" w:rsidRDefault="00596790">
                  <w:pPr>
                    <w:pStyle w:val="TAH"/>
                    <w:rPr>
                      <w:lang w:val="en-US" w:eastAsia="ko-KR"/>
                    </w:rPr>
                  </w:pPr>
                  <w:r>
                    <w:rPr>
                      <w:lang w:val="en-US" w:eastAsia="ko-KR"/>
                    </w:rPr>
                    <w:t xml:space="preserve">CP length in </w:t>
                  </w:r>
                </w:p>
                <w:p w14:paraId="0BA7F1E0" w14:textId="77777777" w:rsidR="00BA64CB" w:rsidRDefault="00596790">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6E09D" w14:textId="77777777" w:rsidR="00BA64CB" w:rsidRDefault="00596790">
                  <w:pPr>
                    <w:pStyle w:val="TAH"/>
                    <w:rPr>
                      <w:lang w:eastAsia="sv-SE"/>
                    </w:rPr>
                  </w:pPr>
                  <w:r>
                    <w:rPr>
                      <w:lang w:eastAsia="sv-SE"/>
                    </w:rPr>
                    <w:t xml:space="preserve">EVM window </w:t>
                  </w:r>
                </w:p>
                <w:p w14:paraId="4E13B064" w14:textId="77777777" w:rsidR="00BA64CB" w:rsidRDefault="00596790">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2BF7F" w14:textId="77777777" w:rsidR="00BA64CB" w:rsidRDefault="00596790">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3B595CCE" w14:textId="77777777" w:rsidR="00BA64CB" w:rsidRDefault="00596790">
                  <w:pPr>
                    <w:pStyle w:val="TAH"/>
                    <w:rPr>
                      <w:rFonts w:cs="Arial"/>
                      <w:lang w:val="en-CA" w:eastAsia="sv-SE"/>
                    </w:rPr>
                  </w:pPr>
                  <w:r>
                    <w:rPr>
                      <w:rFonts w:cs="Arial"/>
                      <w:lang w:val="en-CA" w:eastAsia="sv-SE"/>
                    </w:rPr>
                    <w:t>CP length</w:t>
                  </w:r>
                </w:p>
                <w:p w14:paraId="6E4A135D" w14:textId="77777777" w:rsidR="00BA64CB" w:rsidRDefault="00596790">
                  <w:pPr>
                    <w:pStyle w:val="TAH"/>
                    <w:rPr>
                      <w:rFonts w:cs="Arial"/>
                      <w:lang w:val="en-GB" w:eastAsia="sv-SE"/>
                    </w:rPr>
                  </w:pPr>
                  <w:r>
                    <w:rPr>
                      <w:rFonts w:cs="Arial"/>
                      <w:lang w:val="en-CA" w:eastAsia="sv-SE"/>
                    </w:rPr>
                    <w:t>(%)</w:t>
                  </w:r>
                </w:p>
              </w:tc>
            </w:tr>
            <w:tr w:rsidR="00BA64CB" w14:paraId="6017CC5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8509" w14:textId="77777777" w:rsidR="00BA64CB" w:rsidRDefault="00596790">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49C03"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1EE97" w14:textId="77777777" w:rsidR="00BA64CB" w:rsidRDefault="00596790">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AE5FA"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5A0D5" w14:textId="77777777" w:rsidR="00BA64CB" w:rsidRDefault="00596790">
                  <w:pPr>
                    <w:pStyle w:val="TAC"/>
                    <w:rPr>
                      <w:lang w:eastAsia="sv-SE"/>
                    </w:rPr>
                  </w:pPr>
                  <w:r>
                    <w:rPr>
                      <w:lang w:eastAsia="sv-SE"/>
                    </w:rPr>
                    <w:t>FFS</w:t>
                  </w:r>
                </w:p>
              </w:tc>
            </w:tr>
            <w:tr w:rsidR="00BA64CB" w14:paraId="0F94B77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711F5" w14:textId="77777777" w:rsidR="00BA64CB" w:rsidRDefault="00596790">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88A25"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87261" w14:textId="77777777" w:rsidR="00BA64CB" w:rsidRDefault="00596790">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8AAEA"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184E8" w14:textId="77777777" w:rsidR="00BA64CB" w:rsidRDefault="00596790">
                  <w:pPr>
                    <w:pStyle w:val="TAC"/>
                    <w:rPr>
                      <w:lang w:eastAsia="sv-SE"/>
                    </w:rPr>
                  </w:pPr>
                  <w:r>
                    <w:rPr>
                      <w:lang w:eastAsia="sv-SE"/>
                    </w:rPr>
                    <w:t>FFS</w:t>
                  </w:r>
                </w:p>
              </w:tc>
            </w:tr>
            <w:tr w:rsidR="00BA64CB" w14:paraId="3CF34CD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E009A" w14:textId="77777777" w:rsidR="00BA64CB" w:rsidRDefault="00596790">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A07A2"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3BD12" w14:textId="77777777" w:rsidR="00BA64CB" w:rsidRDefault="00596790">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958F8"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6FEA1" w14:textId="77777777" w:rsidR="00BA64CB" w:rsidRDefault="00596790">
                  <w:pPr>
                    <w:pStyle w:val="TAC"/>
                    <w:rPr>
                      <w:lang w:eastAsia="sv-SE"/>
                    </w:rPr>
                  </w:pPr>
                  <w:r>
                    <w:rPr>
                      <w:lang w:eastAsia="sv-SE"/>
                    </w:rPr>
                    <w:t>FFS</w:t>
                  </w:r>
                </w:p>
              </w:tc>
            </w:tr>
            <w:tr w:rsidR="00BA64CB" w14:paraId="7AD2700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7B2BD" w14:textId="77777777" w:rsidR="00BA64CB" w:rsidRDefault="00596790">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0E64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042E3" w14:textId="77777777" w:rsidR="00BA64CB" w:rsidRDefault="00596790">
                  <w:pPr>
                    <w:pStyle w:val="TAC"/>
                    <w:rPr>
                      <w:lang w:eastAsia="sv-SE"/>
                    </w:rPr>
                  </w:pPr>
                  <w:r>
                    <w:rPr>
                      <w:lang w:eastAsia="sv-SE"/>
                    </w:rP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2BE4E"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B86E2" w14:textId="77777777" w:rsidR="00BA64CB" w:rsidRDefault="00596790">
                  <w:pPr>
                    <w:pStyle w:val="TAC"/>
                    <w:rPr>
                      <w:lang w:eastAsia="sv-SE"/>
                    </w:rPr>
                  </w:pPr>
                  <w:r>
                    <w:rPr>
                      <w:lang w:eastAsia="sv-SE"/>
                    </w:rPr>
                    <w:t>FFS</w:t>
                  </w:r>
                </w:p>
              </w:tc>
              <w:bookmarkEnd w:id="0"/>
            </w:tr>
          </w:tbl>
          <w:p w14:paraId="7621AEC3" w14:textId="77777777" w:rsidR="00BA64CB" w:rsidRDefault="00BA64CB">
            <w:pPr>
              <w:spacing w:before="120" w:after="120"/>
              <w:rPr>
                <w:b/>
                <w:bCs/>
                <w:lang w:val="en-US"/>
              </w:rPr>
            </w:pPr>
          </w:p>
        </w:tc>
      </w:tr>
      <w:tr w:rsidR="00BA64CB" w14:paraId="11464935" w14:textId="77777777">
        <w:trPr>
          <w:trHeight w:val="468"/>
        </w:trPr>
        <w:tc>
          <w:tcPr>
            <w:tcW w:w="1524" w:type="dxa"/>
            <w:vAlign w:val="center"/>
          </w:tcPr>
          <w:p w14:paraId="2AD1ACA1" w14:textId="77777777" w:rsidR="00BA64CB" w:rsidRDefault="00596790">
            <w:pPr>
              <w:spacing w:before="120" w:after="120"/>
            </w:pPr>
            <w:r>
              <w:lastRenderedPageBreak/>
              <w:t>R4-2200845</w:t>
            </w:r>
          </w:p>
        </w:tc>
        <w:tc>
          <w:tcPr>
            <w:tcW w:w="1375" w:type="dxa"/>
            <w:vAlign w:val="center"/>
          </w:tcPr>
          <w:p w14:paraId="48D85C07" w14:textId="77777777" w:rsidR="00BA64CB" w:rsidRDefault="00596790">
            <w:pPr>
              <w:spacing w:before="120" w:after="120"/>
            </w:pPr>
            <w:r>
              <w:t>Ericsson</w:t>
            </w:r>
          </w:p>
        </w:tc>
        <w:tc>
          <w:tcPr>
            <w:tcW w:w="6732" w:type="dxa"/>
            <w:vAlign w:val="center"/>
          </w:tcPr>
          <w:p w14:paraId="2F4F5395" w14:textId="77777777" w:rsidR="00BA64CB" w:rsidRDefault="00596790">
            <w:pPr>
              <w:shd w:val="clear" w:color="auto" w:fill="FFFFFF"/>
              <w:spacing w:after="0"/>
              <w:rPr>
                <w:rFonts w:eastAsia="Times New Roman"/>
                <w:b/>
                <w:bCs/>
                <w:color w:val="000000"/>
                <w:lang w:val="en-US"/>
              </w:rPr>
            </w:pPr>
            <w:r>
              <w:rPr>
                <w:i/>
                <w:iCs/>
              </w:rPr>
              <w:t>Moderator: This is draft CR, included in section 1.2.5</w:t>
            </w:r>
          </w:p>
        </w:tc>
      </w:tr>
      <w:tr w:rsidR="00BA64CB" w14:paraId="4AD75D81" w14:textId="77777777">
        <w:trPr>
          <w:trHeight w:val="468"/>
        </w:trPr>
        <w:tc>
          <w:tcPr>
            <w:tcW w:w="1524" w:type="dxa"/>
            <w:vAlign w:val="center"/>
          </w:tcPr>
          <w:p w14:paraId="50733412" w14:textId="77777777" w:rsidR="00BA64CB" w:rsidRDefault="00596790">
            <w:pPr>
              <w:spacing w:before="120" w:after="120"/>
            </w:pPr>
            <w:r>
              <w:t>R4-2201456</w:t>
            </w:r>
          </w:p>
        </w:tc>
        <w:tc>
          <w:tcPr>
            <w:tcW w:w="1375" w:type="dxa"/>
            <w:vAlign w:val="center"/>
          </w:tcPr>
          <w:p w14:paraId="6EA16AC2" w14:textId="77777777" w:rsidR="00BA64CB" w:rsidRDefault="00596790">
            <w:pPr>
              <w:spacing w:before="120" w:after="120"/>
            </w:pPr>
            <w:r>
              <w:t>ZTE Corporation</w:t>
            </w:r>
          </w:p>
        </w:tc>
        <w:tc>
          <w:tcPr>
            <w:tcW w:w="6732" w:type="dxa"/>
            <w:vAlign w:val="center"/>
          </w:tcPr>
          <w:p w14:paraId="4189749C"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1: propose MIMO TAE requirement as 16.25ns for 960kHz and 32.5ns for </w:t>
            </w:r>
            <w:proofErr w:type="gramStart"/>
            <w:r>
              <w:rPr>
                <w:rFonts w:eastAsia="Times New Roman"/>
                <w:b/>
                <w:bCs/>
                <w:color w:val="000000"/>
                <w:lang w:val="en-US"/>
              </w:rPr>
              <w:t>480kHz;</w:t>
            </w:r>
            <w:proofErr w:type="gramEnd"/>
          </w:p>
          <w:p w14:paraId="514B604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2: postpone CA TAE requirement to Rel-18 </w:t>
            </w:r>
            <w:proofErr w:type="gramStart"/>
            <w:r>
              <w:rPr>
                <w:rFonts w:eastAsia="Times New Roman"/>
                <w:b/>
                <w:bCs/>
                <w:color w:val="000000"/>
                <w:lang w:val="en-US"/>
              </w:rPr>
              <w:t>timeframe;</w:t>
            </w:r>
            <w:proofErr w:type="gramEnd"/>
          </w:p>
          <w:p w14:paraId="53BA962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3: to reuse the existing requirement in TR 38.803 for 52.6-71GHz with round up to nearest integer.</w:t>
            </w:r>
          </w:p>
          <w:p w14:paraId="381F661B"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4: fine to reuse the 50% EVM window length for FR2-2.</w:t>
            </w:r>
          </w:p>
          <w:p w14:paraId="279CF107" w14:textId="77777777" w:rsidR="00BA64CB" w:rsidRDefault="00BA64CB">
            <w:pPr>
              <w:shd w:val="clear" w:color="auto" w:fill="FFFFFF"/>
              <w:spacing w:after="0"/>
              <w:rPr>
                <w:rFonts w:eastAsia="Times New Roman"/>
                <w:b/>
                <w:bCs/>
                <w:color w:val="000000"/>
                <w:lang w:val="en-US"/>
              </w:rPr>
            </w:pPr>
          </w:p>
        </w:tc>
      </w:tr>
      <w:tr w:rsidR="00BA64CB" w14:paraId="27E6A125" w14:textId="77777777">
        <w:trPr>
          <w:trHeight w:val="468"/>
        </w:trPr>
        <w:tc>
          <w:tcPr>
            <w:tcW w:w="1524" w:type="dxa"/>
            <w:vAlign w:val="center"/>
          </w:tcPr>
          <w:p w14:paraId="432AEE09" w14:textId="77777777" w:rsidR="00BA64CB" w:rsidRDefault="00596790">
            <w:pPr>
              <w:spacing w:before="120" w:after="120"/>
            </w:pPr>
            <w:r>
              <w:t>R4-2201821</w:t>
            </w:r>
          </w:p>
        </w:tc>
        <w:tc>
          <w:tcPr>
            <w:tcW w:w="1375" w:type="dxa"/>
            <w:vAlign w:val="center"/>
          </w:tcPr>
          <w:p w14:paraId="60FAB6BE" w14:textId="77777777" w:rsidR="00BA64CB" w:rsidRDefault="00596790">
            <w:pPr>
              <w:spacing w:before="120" w:after="120"/>
            </w:pPr>
            <w:r>
              <w:t>Huawei</w:t>
            </w:r>
          </w:p>
        </w:tc>
        <w:tc>
          <w:tcPr>
            <w:tcW w:w="6732" w:type="dxa"/>
            <w:vAlign w:val="center"/>
          </w:tcPr>
          <w:p w14:paraId="0D41914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 Set the MIMO TAE requirement as Option 1 or Option 2 below, with slight preference to Option 1.</w:t>
            </w:r>
          </w:p>
          <w:p w14:paraId="277047F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Option 1: </w:t>
            </w:r>
          </w:p>
          <w:p w14:paraId="19856E0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For SCS = 480 kHz: MIMO TAE = 65 ns </w:t>
            </w:r>
          </w:p>
          <w:p w14:paraId="2EDBBFB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960 kHz: MIMO TAE = 32.5 ns</w:t>
            </w:r>
          </w:p>
          <w:p w14:paraId="3F56A4E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Option 2: </w:t>
            </w:r>
          </w:p>
          <w:p w14:paraId="7A00E81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480 kHz: MIMO TAE = 32.5 ns</w:t>
            </w:r>
          </w:p>
          <w:p w14:paraId="0FD4A0B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960 kHz: MIMO TAE = 32.5 ns</w:t>
            </w:r>
          </w:p>
          <w:p w14:paraId="6B261E6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2: adopt 65 ns TAE for intra-band contiguous CA. </w:t>
            </w:r>
          </w:p>
          <w:p w14:paraId="3068A59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3: if the non-contiguous CA is confirmed to be in Rel-17 scope, reuse 260ns TAE requirement for intra-band non-contiguous CA.</w:t>
            </w:r>
          </w:p>
          <w:p w14:paraId="39A6565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4: reuse 3us TAE requirement for inter-band CA. </w:t>
            </w:r>
          </w:p>
          <w:p w14:paraId="3D4C484A"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Define </w:t>
            </w:r>
            <w:proofErr w:type="spellStart"/>
            <w:r>
              <w:rPr>
                <w:rFonts w:eastAsia="Times New Roman"/>
                <w:b/>
                <w:bCs/>
                <w:color w:val="000000"/>
                <w:lang w:val="en-US"/>
              </w:rPr>
              <w:t>ΔfOBUE</w:t>
            </w:r>
            <w:proofErr w:type="spellEnd"/>
            <w:r>
              <w:rPr>
                <w:rFonts w:eastAsia="Times New Roman"/>
                <w:b/>
                <w:bCs/>
                <w:color w:val="000000"/>
                <w:lang w:val="en-US"/>
              </w:rPr>
              <w:t xml:space="preserve"> values as [3.5] GHz. </w:t>
            </w:r>
          </w:p>
          <w:p w14:paraId="327E0731" w14:textId="77777777" w:rsidR="00BA64CB" w:rsidRDefault="00BA64CB">
            <w:pPr>
              <w:shd w:val="clear" w:color="auto" w:fill="FFFFFF"/>
              <w:spacing w:after="0"/>
              <w:rPr>
                <w:rFonts w:eastAsia="Times New Roman"/>
                <w:b/>
                <w:bCs/>
                <w:color w:val="000000"/>
                <w:lang w:val="en-US"/>
              </w:rPr>
            </w:pPr>
          </w:p>
        </w:tc>
      </w:tr>
    </w:tbl>
    <w:p w14:paraId="55C0C0B6" w14:textId="77777777" w:rsidR="00BA64CB" w:rsidRDefault="00BA64CB"/>
    <w:p w14:paraId="5EADEFC4" w14:textId="77777777" w:rsidR="00BA64CB" w:rsidRDefault="00596790">
      <w:pPr>
        <w:pStyle w:val="Heading2"/>
        <w:rPr>
          <w:lang w:val="en-GB"/>
        </w:rPr>
      </w:pPr>
      <w:r>
        <w:rPr>
          <w:rFonts w:hint="eastAsia"/>
          <w:lang w:val="en-GB"/>
        </w:rPr>
        <w:t>Open issues</w:t>
      </w:r>
      <w:r>
        <w:rPr>
          <w:lang w:val="en-GB"/>
        </w:rPr>
        <w:t xml:space="preserve"> summary and comment collection</w:t>
      </w:r>
    </w:p>
    <w:p w14:paraId="51D41063" w14:textId="77777777" w:rsidR="00BA64CB" w:rsidRDefault="00596790">
      <w:pPr>
        <w:rPr>
          <w:lang w:eastAsia="zh-CN"/>
        </w:rPr>
      </w:pPr>
      <w:r>
        <w:rPr>
          <w:lang w:eastAsia="zh-CN"/>
        </w:rPr>
        <w:t>Please note it is possible and often necessary to select multiple options to create coherent agreements/requirements.</w:t>
      </w:r>
    </w:p>
    <w:p w14:paraId="4F858C2B" w14:textId="77777777" w:rsidR="00BA64CB" w:rsidRDefault="00596790">
      <w:pPr>
        <w:pStyle w:val="Heading3"/>
        <w:rPr>
          <w:sz w:val="24"/>
          <w:szCs w:val="16"/>
        </w:rPr>
      </w:pPr>
      <w:proofErr w:type="spellStart"/>
      <w:r>
        <w:rPr>
          <w:sz w:val="24"/>
          <w:szCs w:val="16"/>
        </w:rPr>
        <w:t>Sub-topic</w:t>
      </w:r>
      <w:proofErr w:type="spellEnd"/>
      <w:r>
        <w:rPr>
          <w:sz w:val="24"/>
          <w:szCs w:val="16"/>
        </w:rPr>
        <w:t xml:space="preserve"> 1-1 TAE</w:t>
      </w:r>
    </w:p>
    <w:p w14:paraId="515F1E2B" w14:textId="77777777" w:rsidR="00BA64CB" w:rsidRDefault="00596790">
      <w:pPr>
        <w:rPr>
          <w:lang w:eastAsia="zh-CN"/>
        </w:rPr>
      </w:pPr>
      <w:r>
        <w:rPr>
          <w:lang w:eastAsia="zh-CN"/>
        </w:rPr>
        <w:t>Background: Following was agreed in previous meeting:</w:t>
      </w:r>
    </w:p>
    <w:p w14:paraId="49153B93" w14:textId="77777777" w:rsidR="00BA64CB" w:rsidRDefault="00596790">
      <w:pPr>
        <w:pStyle w:val="BodyText"/>
        <w:numPr>
          <w:ilvl w:val="0"/>
          <w:numId w:val="2"/>
        </w:numPr>
        <w:snapToGrid w:val="0"/>
        <w:spacing w:after="120"/>
        <w:jc w:val="both"/>
        <w:rPr>
          <w:rFonts w:eastAsiaTheme="minorEastAsia"/>
          <w:iCs/>
          <w:lang w:val="en-US" w:eastAsia="zh-CN"/>
        </w:rPr>
      </w:pPr>
      <w:r>
        <w:rPr>
          <w:rFonts w:eastAsiaTheme="minorEastAsia"/>
          <w:iCs/>
          <w:lang w:eastAsia="zh-CN"/>
        </w:rPr>
        <w:t>Agree same TAE applies for 120 kHz SCS in FR2-2 as in FR2-1. Agree that only highest supported SCS is tested.</w:t>
      </w:r>
    </w:p>
    <w:p w14:paraId="4E9B5C14" w14:textId="77777777" w:rsidR="00BA64CB" w:rsidRDefault="00596790">
      <w:pPr>
        <w:pStyle w:val="BodyText"/>
        <w:numPr>
          <w:ilvl w:val="0"/>
          <w:numId w:val="2"/>
        </w:numPr>
        <w:snapToGrid w:val="0"/>
        <w:spacing w:after="120"/>
        <w:jc w:val="both"/>
        <w:rPr>
          <w:rFonts w:eastAsiaTheme="minorEastAsia"/>
          <w:iCs/>
          <w:lang w:eastAsia="zh-CN"/>
        </w:rPr>
      </w:pPr>
      <w:r>
        <w:rPr>
          <w:rFonts w:eastAsiaTheme="minorEastAsia"/>
          <w:iCs/>
          <w:lang w:eastAsia="zh-CN"/>
        </w:rPr>
        <w:t>For MIMO case: “Scale the value under 120kHz for larger SCS cases” as starting point.</w:t>
      </w:r>
    </w:p>
    <w:p w14:paraId="392857C3" w14:textId="77777777" w:rsidR="00BA64CB" w:rsidRDefault="00596790">
      <w:pPr>
        <w:pStyle w:val="BodyText"/>
        <w:numPr>
          <w:ilvl w:val="0"/>
          <w:numId w:val="2"/>
        </w:numPr>
        <w:snapToGrid w:val="0"/>
        <w:spacing w:after="120"/>
        <w:jc w:val="both"/>
        <w:rPr>
          <w:rFonts w:eastAsiaTheme="minorEastAsia"/>
          <w:iCs/>
          <w:lang w:eastAsia="zh-CN"/>
        </w:rPr>
      </w:pPr>
      <w:r>
        <w:rPr>
          <w:rFonts w:eastAsiaTheme="minorEastAsia"/>
          <w:iCs/>
          <w:lang w:eastAsia="zh-CN"/>
        </w:rPr>
        <w:t>For CA cases: FFS.</w:t>
      </w:r>
    </w:p>
    <w:p w14:paraId="5BBBAE47" w14:textId="77777777" w:rsidR="00BA64CB" w:rsidRDefault="00BA64CB">
      <w:pPr>
        <w:rPr>
          <w:lang w:val="sv-SE" w:eastAsia="zh-CN"/>
        </w:rPr>
      </w:pPr>
    </w:p>
    <w:p w14:paraId="4A19BCD9" w14:textId="77777777" w:rsidR="00BA64CB" w:rsidRDefault="00596790">
      <w:pPr>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586EAF9D"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2954119F"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reuse 3us TAE requirement for inter-band CA (Huawei, R4-2201821)</w:t>
      </w:r>
    </w:p>
    <w:p w14:paraId="1934D6B5"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B1D9E58"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A505F79"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w:t>
      </w:r>
    </w:p>
    <w:p w14:paraId="586B8610" w14:textId="77777777" w:rsidR="00BA64CB" w:rsidRDefault="00BA64CB">
      <w:pPr>
        <w:rPr>
          <w:b/>
          <w:u w:val="single"/>
          <w:lang w:eastAsia="ko-KR"/>
        </w:rPr>
      </w:pPr>
    </w:p>
    <w:p w14:paraId="3002FD3D" w14:textId="77777777" w:rsidR="00BA64CB" w:rsidRDefault="00596790">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7DB9D670"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D647940"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65</w:t>
      </w:r>
      <w:proofErr w:type="gramStart"/>
      <w:r>
        <w:rPr>
          <w:rFonts w:eastAsia="SimSun"/>
          <w:szCs w:val="24"/>
          <w:lang w:eastAsia="zh-CN"/>
        </w:rPr>
        <w:t>ns  (</w:t>
      </w:r>
      <w:proofErr w:type="gramEnd"/>
      <w:r>
        <w:rPr>
          <w:rFonts w:eastAsia="SimSun"/>
          <w:szCs w:val="24"/>
          <w:lang w:eastAsia="zh-CN"/>
        </w:rPr>
        <w:t>Huawei, R4-2201821)</w:t>
      </w:r>
    </w:p>
    <w:p w14:paraId="728C821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Postpone to Rel-18 (ZTE, R4-2201456)</w:t>
      </w:r>
    </w:p>
    <w:p w14:paraId="136861AA"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65 ns for 480 kHz SCS, 32.5 ns for 960 kHz SCS (Ericsson, R4-2200943)</w:t>
      </w:r>
    </w:p>
    <w:p w14:paraId="2677630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80 ns for 480 kHz SCS, 40 ns for 960 kHz SCS (Nokia, R4-2200411)</w:t>
      </w:r>
    </w:p>
    <w:p w14:paraId="4D1F5DE2"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7618C7B"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04571B4F" w14:textId="77777777" w:rsidR="00BA64CB" w:rsidRDefault="00BA64CB">
      <w:pPr>
        <w:spacing w:after="120"/>
        <w:rPr>
          <w:szCs w:val="24"/>
          <w:lang w:eastAsia="zh-CN"/>
        </w:rPr>
      </w:pPr>
    </w:p>
    <w:p w14:paraId="1CBF6A43"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765C4788"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D31194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Postpone to Rel-18 (ZTE, R4-2201456)</w:t>
      </w:r>
    </w:p>
    <w:p w14:paraId="6FA38FC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260 ns (Huawei R4-2201821, Ericsson, R4-2200943)</w:t>
      </w:r>
    </w:p>
    <w:p w14:paraId="70CFE76F" w14:textId="77777777" w:rsidR="00BA64CB" w:rsidRDefault="00596790">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Ericsson proposal based on reference architecture with separate receiver for each component carrier  </w:t>
      </w:r>
    </w:p>
    <w:p w14:paraId="72EE9039"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160 ns for 480 kHz SCS, 90 ns for 960 kHz SCS (Nokia, R4-2200411)</w:t>
      </w:r>
    </w:p>
    <w:p w14:paraId="451FC122"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E411AE0"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52B1084C" w14:textId="77777777" w:rsidR="00BA64CB" w:rsidRDefault="00BA64CB">
      <w:pPr>
        <w:rPr>
          <w:b/>
          <w:u w:val="single"/>
          <w:lang w:eastAsia="ko-KR"/>
        </w:rPr>
      </w:pPr>
    </w:p>
    <w:p w14:paraId="6C982E70" w14:textId="77777777" w:rsidR="00BA64CB" w:rsidRDefault="00596790">
      <w:pPr>
        <w:rPr>
          <w:b/>
          <w:u w:val="single"/>
          <w:lang w:eastAsia="ko-KR"/>
        </w:rPr>
      </w:pPr>
      <w:r>
        <w:rPr>
          <w:b/>
          <w:u w:val="single"/>
          <w:lang w:eastAsia="ko-KR"/>
        </w:rPr>
        <w:t>Issue 1-1-4:  MIMO TAE</w:t>
      </w:r>
    </w:p>
    <w:p w14:paraId="253A6EEF"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Proposals for </w:t>
      </w:r>
    </w:p>
    <w:p w14:paraId="4DBE7E32"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32.5 ns for 480 kHz CSC, 16.25 ns for 960 kHz SCS (ZTE, R4-2201456)</w:t>
      </w:r>
    </w:p>
    <w:p w14:paraId="1FFC26E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65 ns for 480 kHz SCS, 32.5 ns for 960 kHz SCS (Ericsson, R4-2200943, Huawei, R4-2201821)</w:t>
      </w:r>
    </w:p>
    <w:p w14:paraId="276DEEA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40 ns for 480 kHz SCS, 20 ns for 960 kHz SCS (Nokia, R4-2200411)</w:t>
      </w:r>
    </w:p>
    <w:p w14:paraId="3F6911A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[10-35ns] for 480 kHz SCS, [10 ns] for 960 kHz SCS (CATT, R4-2200136)</w:t>
      </w:r>
    </w:p>
    <w:p w14:paraId="3CD6E1C0"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32.5 ns for both 480 and 960 kHz SCS (Huawei, R4-2201821)</w:t>
      </w:r>
    </w:p>
    <w:p w14:paraId="1A9F516D"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D0391CB"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3CFD18B9" w14:textId="77777777" w:rsidR="00BA64CB" w:rsidRDefault="00BA64CB">
      <w:pPr>
        <w:spacing w:after="120"/>
        <w:rPr>
          <w:szCs w:val="24"/>
          <w:lang w:eastAsia="zh-CN"/>
        </w:rPr>
      </w:pPr>
    </w:p>
    <w:p w14:paraId="54AA5456" w14:textId="77777777" w:rsidR="00BA64CB" w:rsidRDefault="00BA64CB">
      <w:pPr>
        <w:rPr>
          <w:i/>
          <w:color w:val="0070C0"/>
          <w:lang w:eastAsia="zh-CN"/>
        </w:rPr>
      </w:pPr>
    </w:p>
    <w:tbl>
      <w:tblPr>
        <w:tblStyle w:val="TableGrid"/>
        <w:tblW w:w="0" w:type="auto"/>
        <w:tblLook w:val="04A0" w:firstRow="1" w:lastRow="0" w:firstColumn="1" w:lastColumn="0" w:noHBand="0" w:noVBand="1"/>
      </w:tblPr>
      <w:tblGrid>
        <w:gridCol w:w="1238"/>
        <w:gridCol w:w="8393"/>
      </w:tblGrid>
      <w:tr w:rsidR="00BA64CB" w14:paraId="0BFCEBFB" w14:textId="77777777">
        <w:tc>
          <w:tcPr>
            <w:tcW w:w="1238" w:type="dxa"/>
            <w:tcBorders>
              <w:top w:val="single" w:sz="4" w:space="0" w:color="auto"/>
              <w:left w:val="single" w:sz="4" w:space="0" w:color="auto"/>
              <w:bottom w:val="single" w:sz="4" w:space="0" w:color="auto"/>
              <w:right w:val="single" w:sz="4" w:space="0" w:color="auto"/>
            </w:tcBorders>
          </w:tcPr>
          <w:p w14:paraId="25724CFF"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3" w:type="dxa"/>
            <w:tcBorders>
              <w:top w:val="single" w:sz="4" w:space="0" w:color="auto"/>
              <w:left w:val="single" w:sz="4" w:space="0" w:color="auto"/>
              <w:bottom w:val="single" w:sz="4" w:space="0" w:color="auto"/>
              <w:right w:val="single" w:sz="4" w:space="0" w:color="auto"/>
            </w:tcBorders>
          </w:tcPr>
          <w:p w14:paraId="2D009FBD"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1C87B3CA" w14:textId="77777777">
        <w:tc>
          <w:tcPr>
            <w:tcW w:w="1238" w:type="dxa"/>
            <w:tcBorders>
              <w:top w:val="single" w:sz="4" w:space="0" w:color="auto"/>
              <w:left w:val="single" w:sz="4" w:space="0" w:color="auto"/>
              <w:bottom w:val="single" w:sz="4" w:space="0" w:color="auto"/>
              <w:right w:val="single" w:sz="4" w:space="0" w:color="auto"/>
            </w:tcBorders>
          </w:tcPr>
          <w:p w14:paraId="00F5B941"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3" w:type="dxa"/>
            <w:tcBorders>
              <w:top w:val="single" w:sz="4" w:space="0" w:color="auto"/>
              <w:left w:val="single" w:sz="4" w:space="0" w:color="auto"/>
              <w:bottom w:val="single" w:sz="4" w:space="0" w:color="auto"/>
              <w:right w:val="single" w:sz="4" w:space="0" w:color="auto"/>
            </w:tcBorders>
          </w:tcPr>
          <w:p w14:paraId="6DD0A783"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78B72F91" w14:textId="77777777" w:rsidR="00BA64CB" w:rsidRDefault="00596790">
            <w:pPr>
              <w:spacing w:after="120"/>
              <w:rPr>
                <w:bCs/>
                <w:lang w:eastAsia="ko-KR"/>
              </w:rPr>
            </w:pPr>
            <w:r>
              <w:rPr>
                <w:bCs/>
                <w:lang w:eastAsia="ko-KR"/>
              </w:rPr>
              <w:t>Support option 1.</w:t>
            </w:r>
          </w:p>
          <w:p w14:paraId="26A8D779" w14:textId="77777777" w:rsidR="00BA64CB" w:rsidRDefault="00596790">
            <w:pPr>
              <w:rPr>
                <w:b/>
                <w:u w:val="single"/>
                <w:lang w:eastAsia="ko-KR"/>
              </w:rPr>
            </w:pPr>
            <w:r>
              <w:rPr>
                <w:b/>
                <w:u w:val="single"/>
                <w:lang w:eastAsia="ko-KR"/>
              </w:rPr>
              <w:lastRenderedPageBreak/>
              <w:t xml:space="preserve">Issue 1-1-2:  </w:t>
            </w:r>
            <w:proofErr w:type="spellStart"/>
            <w:r>
              <w:rPr>
                <w:b/>
                <w:u w:val="single"/>
                <w:lang w:eastAsia="ko-KR"/>
              </w:rPr>
              <w:t>Intraband</w:t>
            </w:r>
            <w:proofErr w:type="spellEnd"/>
            <w:r>
              <w:rPr>
                <w:b/>
                <w:u w:val="single"/>
                <w:lang w:eastAsia="ko-KR"/>
              </w:rPr>
              <w:t xml:space="preserve"> contiguous CA TAE</w:t>
            </w:r>
          </w:p>
          <w:p w14:paraId="365EF1EF" w14:textId="77777777" w:rsidR="00BA64CB" w:rsidRDefault="00596790">
            <w:pPr>
              <w:spacing w:after="120"/>
              <w:rPr>
                <w:color w:val="0070C0"/>
                <w:lang w:eastAsia="zh-CN"/>
              </w:rPr>
            </w:pPr>
            <w:r>
              <w:rPr>
                <w:color w:val="0070C0"/>
                <w:lang w:eastAsia="zh-CN"/>
              </w:rPr>
              <w:t>Propose option 4; ok with option 1 or 3; disagree with option 2 as this will also postpone UE MRTD.</w:t>
            </w:r>
          </w:p>
          <w:p w14:paraId="73742168"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49328CD7" w14:textId="77777777" w:rsidR="00BA64CB" w:rsidRDefault="00596790">
            <w:pPr>
              <w:spacing w:after="120"/>
              <w:rPr>
                <w:rFonts w:eastAsiaTheme="minorEastAsia"/>
                <w:color w:val="0070C0"/>
                <w:lang w:eastAsia="zh-CN"/>
              </w:rPr>
            </w:pPr>
            <w:r>
              <w:rPr>
                <w:rFonts w:eastAsiaTheme="minorEastAsia"/>
                <w:color w:val="0070C0"/>
                <w:lang w:eastAsia="zh-CN"/>
              </w:rPr>
              <w:t xml:space="preserve">Propose option 3; ok with option 2; </w:t>
            </w:r>
            <w:r>
              <w:rPr>
                <w:color w:val="0070C0"/>
                <w:lang w:eastAsia="zh-CN"/>
              </w:rPr>
              <w:t>disagree with option 1 as this will also postpone UE MRTD.</w:t>
            </w:r>
          </w:p>
          <w:p w14:paraId="3351E9E6" w14:textId="77777777" w:rsidR="00BA64CB" w:rsidRDefault="00596790">
            <w:pPr>
              <w:rPr>
                <w:b/>
                <w:u w:val="single"/>
                <w:lang w:eastAsia="ko-KR"/>
              </w:rPr>
            </w:pPr>
            <w:r>
              <w:rPr>
                <w:b/>
                <w:u w:val="single"/>
                <w:lang w:eastAsia="ko-KR"/>
              </w:rPr>
              <w:t>Issue 1-1-4:  MIMO TAE</w:t>
            </w:r>
          </w:p>
          <w:p w14:paraId="6886F591" w14:textId="77777777" w:rsidR="00BA64CB" w:rsidRDefault="00596790">
            <w:pPr>
              <w:spacing w:after="120"/>
              <w:rPr>
                <w:rFonts w:eastAsiaTheme="minorEastAsia"/>
                <w:color w:val="0070C0"/>
                <w:lang w:eastAsia="zh-CN"/>
              </w:rPr>
            </w:pPr>
            <w:r>
              <w:rPr>
                <w:rFonts w:eastAsiaTheme="minorEastAsia"/>
                <w:color w:val="0070C0"/>
                <w:lang w:eastAsia="zh-CN"/>
              </w:rPr>
              <w:t>Propose option 3; ok with option 2 or 5; option 1 or 4 are too stringent as minimum requirements, implementation can aim for smaller TAE when needed.</w:t>
            </w:r>
          </w:p>
        </w:tc>
      </w:tr>
      <w:tr w:rsidR="00BA64CB" w14:paraId="2E443D91" w14:textId="77777777">
        <w:tc>
          <w:tcPr>
            <w:tcW w:w="1238" w:type="dxa"/>
            <w:tcBorders>
              <w:top w:val="single" w:sz="4" w:space="0" w:color="auto"/>
              <w:left w:val="single" w:sz="4" w:space="0" w:color="auto"/>
              <w:bottom w:val="single" w:sz="4" w:space="0" w:color="auto"/>
              <w:right w:val="single" w:sz="4" w:space="0" w:color="auto"/>
            </w:tcBorders>
          </w:tcPr>
          <w:p w14:paraId="1D090661"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Borders>
              <w:top w:val="single" w:sz="4" w:space="0" w:color="auto"/>
              <w:left w:val="single" w:sz="4" w:space="0" w:color="auto"/>
              <w:bottom w:val="single" w:sz="4" w:space="0" w:color="auto"/>
              <w:right w:val="single" w:sz="4" w:space="0" w:color="auto"/>
            </w:tcBorders>
          </w:tcPr>
          <w:p w14:paraId="7E468157" w14:textId="77777777" w:rsidR="00BA64CB" w:rsidRDefault="00596790">
            <w:pPr>
              <w:spacing w:after="120"/>
              <w:rPr>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r>
              <w:rPr>
                <w:b/>
                <w:u w:val="single"/>
                <w:lang w:eastAsia="ko-KR"/>
              </w:rPr>
              <w:br/>
            </w:r>
            <w:r>
              <w:rPr>
                <w:bCs/>
                <w:lang w:eastAsia="ko-KR"/>
              </w:rPr>
              <w:t xml:space="preserve">Option1: reuse 3us TAE requirement for inter-band CA </w:t>
            </w:r>
          </w:p>
          <w:p w14:paraId="71DCD918" w14:textId="77777777" w:rsidR="00BA64CB" w:rsidRDefault="00BA64CB">
            <w:pPr>
              <w:spacing w:after="120"/>
              <w:rPr>
                <w:b/>
                <w:u w:val="single"/>
                <w:lang w:eastAsia="ko-KR"/>
              </w:rPr>
            </w:pPr>
          </w:p>
          <w:p w14:paraId="40815C8A" w14:textId="77777777" w:rsidR="00BA64CB" w:rsidRDefault="00596790">
            <w:pPr>
              <w:rPr>
                <w:color w:val="0070C0"/>
                <w:lang w:eastAsia="zh-CN"/>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r>
              <w:rPr>
                <w:b/>
                <w:u w:val="single"/>
                <w:lang w:eastAsia="ko-KR"/>
              </w:rPr>
              <w:br/>
            </w:r>
            <w:r>
              <w:rPr>
                <w:bCs/>
                <w:lang w:eastAsia="ko-KR"/>
              </w:rPr>
              <w:t xml:space="preserve">Option 3: 65 ns for 480 kHz SCS, 32.5 ns for 960 kHz SCS. </w:t>
            </w:r>
            <w:r>
              <w:rPr>
                <w:bCs/>
                <w:lang w:eastAsia="ko-KR"/>
              </w:rPr>
              <w:br/>
            </w:r>
            <w:r>
              <w:rPr>
                <w:bCs/>
                <w:lang w:eastAsia="ko-KR"/>
              </w:rPr>
              <w:br/>
              <w:t>We prefer to make room for 40 ns radio channel dispersion. This was also Ericsson input to TS 38.808. (Option 4: with 40 ns for SCS = 960 kHz is 40/73 = 55% of CP and will not fit 40 ns of radio channel dispersion, same comment to option 5).</w:t>
            </w:r>
          </w:p>
          <w:p w14:paraId="3DC7E67C"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r>
              <w:rPr>
                <w:b/>
                <w:u w:val="single"/>
                <w:lang w:eastAsia="ko-KR"/>
              </w:rPr>
              <w:br/>
            </w:r>
            <w:r>
              <w:rPr>
                <w:bCs/>
                <w:lang w:eastAsia="ko-KR"/>
              </w:rPr>
              <w:t xml:space="preserve">Option 2: 260 ns, </w:t>
            </w:r>
            <w:r>
              <w:rPr>
                <w:bCs/>
                <w:u w:val="single"/>
                <w:lang w:eastAsia="ko-KR"/>
              </w:rPr>
              <w:t>based on reference architecture with separate receiver for each component carrier.</w:t>
            </w:r>
            <w:r>
              <w:rPr>
                <w:b/>
                <w:u w:val="single"/>
                <w:lang w:eastAsia="ko-KR"/>
              </w:rPr>
              <w:t xml:space="preserve"> </w:t>
            </w:r>
            <w:r>
              <w:rPr>
                <w:bCs/>
                <w:lang w:eastAsia="ko-KR"/>
              </w:rPr>
              <w:t>This is a fair assumption, since the</w:t>
            </w:r>
            <w:r>
              <w:rPr>
                <w:b/>
                <w:u w:val="single"/>
                <w:lang w:eastAsia="ko-KR"/>
              </w:rPr>
              <w:t xml:space="preserve"> </w:t>
            </w:r>
            <w:r>
              <w:rPr>
                <w:bCs/>
                <w:lang w:eastAsia="ko-KR"/>
              </w:rPr>
              <w:t>FR2-2 spans from 52.6 to 71 GHz.</w:t>
            </w:r>
          </w:p>
          <w:p w14:paraId="38E20069" w14:textId="77777777" w:rsidR="00BA64CB" w:rsidRDefault="00BA64CB">
            <w:pPr>
              <w:spacing w:after="120"/>
              <w:rPr>
                <w:rFonts w:eastAsiaTheme="minorEastAsia"/>
                <w:color w:val="0070C0"/>
                <w:lang w:eastAsia="zh-CN"/>
              </w:rPr>
            </w:pPr>
          </w:p>
          <w:p w14:paraId="51367C0F" w14:textId="77777777" w:rsidR="00BA64CB" w:rsidRDefault="00596790">
            <w:pPr>
              <w:rPr>
                <w:lang w:eastAsia="ko-KR"/>
              </w:rPr>
            </w:pPr>
            <w:r>
              <w:rPr>
                <w:b/>
                <w:u w:val="single"/>
                <w:lang w:eastAsia="ko-KR"/>
              </w:rPr>
              <w:t>Issue 1-1-4:  MIMO TAE</w:t>
            </w:r>
            <w:r>
              <w:rPr>
                <w:b/>
                <w:u w:val="single"/>
                <w:lang w:eastAsia="ko-KR"/>
              </w:rPr>
              <w:br/>
            </w:r>
            <w:r>
              <w:rPr>
                <w:bCs/>
                <w:lang w:eastAsia="ko-KR"/>
              </w:rPr>
              <w:t>Option 2: 65 ns for 480 kHz SCS, 32.5 ns for 960 kHz SCS, based in our simulation input.</w:t>
            </w:r>
          </w:p>
          <w:p w14:paraId="324222F7" w14:textId="77777777" w:rsidR="00BA64CB" w:rsidRDefault="00BA64CB">
            <w:pPr>
              <w:spacing w:after="120"/>
              <w:rPr>
                <w:rFonts w:eastAsiaTheme="minorEastAsia"/>
                <w:color w:val="0070C0"/>
                <w:lang w:eastAsia="zh-CN"/>
              </w:rPr>
            </w:pPr>
          </w:p>
        </w:tc>
      </w:tr>
      <w:tr w:rsidR="00BA64CB" w14:paraId="34197C36" w14:textId="77777777">
        <w:tc>
          <w:tcPr>
            <w:tcW w:w="1238" w:type="dxa"/>
            <w:tcBorders>
              <w:top w:val="single" w:sz="4" w:space="0" w:color="auto"/>
              <w:left w:val="single" w:sz="4" w:space="0" w:color="auto"/>
              <w:bottom w:val="single" w:sz="4" w:space="0" w:color="auto"/>
              <w:right w:val="single" w:sz="4" w:space="0" w:color="auto"/>
            </w:tcBorders>
          </w:tcPr>
          <w:p w14:paraId="0AFAA35E"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3" w:type="dxa"/>
            <w:tcBorders>
              <w:top w:val="single" w:sz="4" w:space="0" w:color="auto"/>
              <w:left w:val="single" w:sz="4" w:space="0" w:color="auto"/>
              <w:bottom w:val="single" w:sz="4" w:space="0" w:color="auto"/>
              <w:right w:val="single" w:sz="4" w:space="0" w:color="auto"/>
            </w:tcBorders>
          </w:tcPr>
          <w:p w14:paraId="4C5A0FC2"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361B71AD" w14:textId="77777777" w:rsidR="00BA64CB" w:rsidRDefault="00596790">
            <w:pPr>
              <w:spacing w:after="120"/>
              <w:rPr>
                <w:bCs/>
                <w:lang w:eastAsia="ko-KR"/>
              </w:rPr>
            </w:pPr>
            <w:r>
              <w:rPr>
                <w:bCs/>
                <w:lang w:eastAsia="ko-KR"/>
              </w:rPr>
              <w:t xml:space="preserve">We are ok with option 1. </w:t>
            </w:r>
          </w:p>
          <w:p w14:paraId="55E4B869" w14:textId="77777777" w:rsidR="00BA64CB" w:rsidRDefault="00596790">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428387AF" w14:textId="77777777" w:rsidR="00BA64CB" w:rsidRDefault="00596790">
            <w:pPr>
              <w:spacing w:after="120"/>
              <w:rPr>
                <w:color w:val="0070C0"/>
                <w:lang w:eastAsia="zh-CN"/>
              </w:rPr>
            </w:pPr>
            <w:r>
              <w:rPr>
                <w:color w:val="0070C0"/>
                <w:lang w:eastAsia="zh-CN"/>
              </w:rPr>
              <w:t xml:space="preserve">We are fine with options 3 or 4. </w:t>
            </w:r>
          </w:p>
          <w:p w14:paraId="4AF921DC"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5294D43B" w14:textId="77777777" w:rsidR="00BA64CB" w:rsidRDefault="00596790">
            <w:pPr>
              <w:rPr>
                <w:color w:val="0070C0"/>
                <w:lang w:eastAsia="zh-CN"/>
              </w:rPr>
            </w:pPr>
            <w:r>
              <w:rPr>
                <w:color w:val="0070C0"/>
                <w:lang w:eastAsia="zh-CN"/>
              </w:rPr>
              <w:t>We are fine with options 2 or 3.</w:t>
            </w:r>
          </w:p>
          <w:p w14:paraId="329EB712" w14:textId="77777777" w:rsidR="00BA64CB" w:rsidRDefault="00596790">
            <w:pPr>
              <w:rPr>
                <w:b/>
                <w:u w:val="single"/>
                <w:lang w:eastAsia="ko-KR"/>
              </w:rPr>
            </w:pPr>
            <w:r>
              <w:rPr>
                <w:b/>
                <w:u w:val="single"/>
                <w:lang w:eastAsia="ko-KR"/>
              </w:rPr>
              <w:t>Issue 1-1-4:  MIMO TAE</w:t>
            </w:r>
          </w:p>
          <w:p w14:paraId="0DE20D00" w14:textId="77777777" w:rsidR="00BA64CB" w:rsidRDefault="00596790">
            <w:pPr>
              <w:spacing w:after="120"/>
              <w:rPr>
                <w:b/>
                <w:u w:val="single"/>
                <w:lang w:eastAsia="ko-KR"/>
              </w:rPr>
            </w:pPr>
            <w:r>
              <w:rPr>
                <w:rFonts w:eastAsiaTheme="minorEastAsia"/>
                <w:color w:val="0070C0"/>
                <w:lang w:eastAsia="zh-CN"/>
              </w:rPr>
              <w:t>We are fine with option 2.</w:t>
            </w:r>
          </w:p>
        </w:tc>
      </w:tr>
      <w:tr w:rsidR="00BA64CB" w14:paraId="00246DF3" w14:textId="77777777">
        <w:tc>
          <w:tcPr>
            <w:tcW w:w="1238" w:type="dxa"/>
            <w:tcBorders>
              <w:top w:val="single" w:sz="4" w:space="0" w:color="auto"/>
              <w:left w:val="single" w:sz="4" w:space="0" w:color="auto"/>
              <w:bottom w:val="single" w:sz="4" w:space="0" w:color="auto"/>
              <w:right w:val="single" w:sz="4" w:space="0" w:color="auto"/>
            </w:tcBorders>
          </w:tcPr>
          <w:p w14:paraId="50BEFAD5"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3" w:type="dxa"/>
            <w:tcBorders>
              <w:top w:val="single" w:sz="4" w:space="0" w:color="auto"/>
              <w:left w:val="single" w:sz="4" w:space="0" w:color="auto"/>
              <w:bottom w:val="single" w:sz="4" w:space="0" w:color="auto"/>
              <w:right w:val="single" w:sz="4" w:space="0" w:color="auto"/>
            </w:tcBorders>
          </w:tcPr>
          <w:p w14:paraId="49A9A7B4"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0C937491" w14:textId="77777777" w:rsidR="00BA64CB" w:rsidRDefault="00596790">
            <w:pPr>
              <w:spacing w:after="120"/>
              <w:rPr>
                <w:bCs/>
                <w:lang w:eastAsia="ko-KR"/>
              </w:rPr>
            </w:pPr>
            <w:r>
              <w:rPr>
                <w:bCs/>
                <w:lang w:eastAsia="ko-KR"/>
              </w:rPr>
              <w:t>Option 1.</w:t>
            </w:r>
          </w:p>
          <w:p w14:paraId="0FEB9FCB" w14:textId="77777777" w:rsidR="00BA64CB" w:rsidRDefault="00596790">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5D5DDC4D" w14:textId="77777777" w:rsidR="00BA64CB" w:rsidRDefault="00596790">
            <w:pPr>
              <w:spacing w:after="120"/>
              <w:rPr>
                <w:color w:val="0070C0"/>
                <w:lang w:eastAsia="zh-CN"/>
              </w:rPr>
            </w:pPr>
            <w:r>
              <w:rPr>
                <w:color w:val="0070C0"/>
                <w:lang w:eastAsia="zh-CN"/>
              </w:rPr>
              <w:t xml:space="preserve">We were initially proposing option 1. With 3 companies proposing values, we suggest </w:t>
            </w:r>
            <w:proofErr w:type="gramStart"/>
            <w:r>
              <w:rPr>
                <w:color w:val="0070C0"/>
                <w:lang w:eastAsia="zh-CN"/>
              </w:rPr>
              <w:t>to drop</w:t>
            </w:r>
            <w:proofErr w:type="gramEnd"/>
            <w:r>
              <w:rPr>
                <w:color w:val="0070C0"/>
                <w:lang w:eastAsia="zh-CN"/>
              </w:rPr>
              <w:t xml:space="preserve"> option 2. To make progress, maybe we can limit the TAE values to a range of values (</w:t>
            </w:r>
            <w:proofErr w:type="gramStart"/>
            <w:r>
              <w:rPr>
                <w:color w:val="0070C0"/>
                <w:lang w:eastAsia="zh-CN"/>
              </w:rPr>
              <w:t>e.g.</w:t>
            </w:r>
            <w:proofErr w:type="gramEnd"/>
            <w:r>
              <w:rPr>
                <w:color w:val="0070C0"/>
                <w:lang w:eastAsia="zh-CN"/>
              </w:rPr>
              <w:t xml:space="preserve"> 32.5 – 80 ns) during this meeting, and leave the final decision till next meeting. </w:t>
            </w:r>
          </w:p>
          <w:p w14:paraId="74D96098"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525B9344" w14:textId="77777777" w:rsidR="00BA64CB" w:rsidRDefault="00596790">
            <w:pPr>
              <w:spacing w:after="120"/>
              <w:rPr>
                <w:rFonts w:eastAsiaTheme="minorEastAsia"/>
                <w:color w:val="0070C0"/>
                <w:lang w:eastAsia="zh-CN"/>
              </w:rPr>
            </w:pPr>
            <w:r>
              <w:rPr>
                <w:color w:val="0070C0"/>
                <w:lang w:eastAsia="zh-CN"/>
              </w:rPr>
              <w:t>Option 2. While non-</w:t>
            </w:r>
            <w:proofErr w:type="spellStart"/>
            <w:r>
              <w:rPr>
                <w:color w:val="0070C0"/>
                <w:lang w:eastAsia="zh-CN"/>
              </w:rPr>
              <w:t>cont</w:t>
            </w:r>
            <w:proofErr w:type="spellEnd"/>
            <w:r>
              <w:rPr>
                <w:color w:val="0070C0"/>
                <w:lang w:eastAsia="zh-CN"/>
              </w:rPr>
              <w:t xml:space="preserve"> CA is still not confirmed for Rel-17, we would be also fine to drop this requirement (UE MRTD shall be ok to reuse the </w:t>
            </w:r>
            <w:proofErr w:type="spellStart"/>
            <w:r>
              <w:rPr>
                <w:color w:val="0070C0"/>
                <w:lang w:eastAsia="zh-CN"/>
              </w:rPr>
              <w:t>intraband</w:t>
            </w:r>
            <w:proofErr w:type="spellEnd"/>
            <w:r>
              <w:rPr>
                <w:color w:val="0070C0"/>
                <w:lang w:eastAsia="zh-CN"/>
              </w:rPr>
              <w:t xml:space="preserve"> </w:t>
            </w:r>
            <w:proofErr w:type="spellStart"/>
            <w:r>
              <w:rPr>
                <w:color w:val="0070C0"/>
                <w:lang w:eastAsia="zh-CN"/>
              </w:rPr>
              <w:t>cont</w:t>
            </w:r>
            <w:proofErr w:type="spellEnd"/>
            <w:r>
              <w:rPr>
                <w:color w:val="0070C0"/>
                <w:lang w:eastAsia="zh-CN"/>
              </w:rPr>
              <w:t xml:space="preserve"> CA)</w:t>
            </w:r>
          </w:p>
          <w:p w14:paraId="1E2D6ED9" w14:textId="77777777" w:rsidR="00BA64CB" w:rsidRDefault="00596790">
            <w:pPr>
              <w:rPr>
                <w:b/>
                <w:u w:val="single"/>
                <w:lang w:eastAsia="ko-KR"/>
              </w:rPr>
            </w:pPr>
            <w:r>
              <w:rPr>
                <w:b/>
                <w:u w:val="single"/>
                <w:lang w:eastAsia="ko-KR"/>
              </w:rPr>
              <w:lastRenderedPageBreak/>
              <w:t>Issue 1-1-4:  MIMO TAE</w:t>
            </w:r>
          </w:p>
          <w:p w14:paraId="500237D3" w14:textId="77777777" w:rsidR="00BA64CB" w:rsidRDefault="00596790">
            <w:pPr>
              <w:spacing w:after="120"/>
              <w:rPr>
                <w:b/>
                <w:u w:val="single"/>
                <w:lang w:eastAsia="ko-KR"/>
              </w:rPr>
            </w:pPr>
            <w:r>
              <w:rPr>
                <w:rFonts w:eastAsiaTheme="minorEastAsia"/>
                <w:color w:val="0070C0"/>
                <w:lang w:eastAsia="zh-CN"/>
              </w:rPr>
              <w:t xml:space="preserve">Option 2. Options 1 and 4 are not considered to account for the real implementations with all the impairments consideration.  Simulation results showing the </w:t>
            </w:r>
            <w:proofErr w:type="spellStart"/>
            <w:r>
              <w:rPr>
                <w:rFonts w:eastAsiaTheme="minorEastAsia"/>
                <w:color w:val="0070C0"/>
                <w:lang w:eastAsia="zh-CN"/>
              </w:rPr>
              <w:t>thp</w:t>
            </w:r>
            <w:proofErr w:type="spellEnd"/>
            <w:r>
              <w:rPr>
                <w:rFonts w:eastAsiaTheme="minorEastAsia"/>
                <w:color w:val="0070C0"/>
                <w:lang w:eastAsia="zh-CN"/>
              </w:rPr>
              <w:t xml:space="preserve"> degradation is not the only factor to consider here. </w:t>
            </w:r>
          </w:p>
        </w:tc>
      </w:tr>
      <w:tr w:rsidR="00BA64CB" w14:paraId="67AC2C7D" w14:textId="77777777">
        <w:tc>
          <w:tcPr>
            <w:tcW w:w="1238" w:type="dxa"/>
            <w:tcBorders>
              <w:top w:val="single" w:sz="4" w:space="0" w:color="auto"/>
              <w:left w:val="single" w:sz="4" w:space="0" w:color="auto"/>
              <w:bottom w:val="single" w:sz="4" w:space="0" w:color="auto"/>
              <w:right w:val="single" w:sz="4" w:space="0" w:color="auto"/>
            </w:tcBorders>
          </w:tcPr>
          <w:p w14:paraId="109AC40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3" w:type="dxa"/>
            <w:tcBorders>
              <w:top w:val="single" w:sz="4" w:space="0" w:color="auto"/>
              <w:left w:val="single" w:sz="4" w:space="0" w:color="auto"/>
              <w:bottom w:val="single" w:sz="4" w:space="0" w:color="auto"/>
              <w:right w:val="single" w:sz="4" w:space="0" w:color="auto"/>
            </w:tcBorders>
          </w:tcPr>
          <w:p w14:paraId="1C5EA4E6"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75E8CC6C" w14:textId="77777777" w:rsidR="00BA64CB" w:rsidRDefault="00596790">
            <w:pPr>
              <w:spacing w:after="120"/>
              <w:rPr>
                <w:rFonts w:eastAsiaTheme="minorEastAsia"/>
                <w:color w:val="0070C0"/>
                <w:lang w:eastAsia="zh-CN"/>
              </w:rPr>
            </w:pPr>
            <w:r>
              <w:rPr>
                <w:rFonts w:eastAsiaTheme="minorEastAsia" w:hint="eastAsia"/>
                <w:color w:val="0070C0"/>
                <w:lang w:eastAsia="zh-CN"/>
              </w:rPr>
              <w:t>Ok with the option 1.</w:t>
            </w:r>
          </w:p>
          <w:p w14:paraId="7EF7387A" w14:textId="77777777" w:rsidR="00BA64CB" w:rsidRDefault="00596790">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6D3E9A3A" w14:textId="77777777" w:rsidR="00BA64CB" w:rsidRDefault="00596790">
            <w:pPr>
              <w:spacing w:after="120"/>
              <w:rPr>
                <w:rFonts w:eastAsiaTheme="minorEastAsia"/>
                <w:color w:val="0070C0"/>
                <w:lang w:eastAsia="zh-CN"/>
              </w:rPr>
            </w:pPr>
            <w:r>
              <w:rPr>
                <w:rFonts w:eastAsiaTheme="minorEastAsia" w:hint="eastAsia"/>
                <w:color w:val="0070C0"/>
                <w:lang w:eastAsia="zh-CN"/>
              </w:rPr>
              <w:t>Option 3 if no problem is found.</w:t>
            </w:r>
          </w:p>
          <w:p w14:paraId="15AF914B"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0B65A538" w14:textId="77777777" w:rsidR="00BA64CB" w:rsidRDefault="00596790">
            <w:pPr>
              <w:spacing w:after="120"/>
              <w:rPr>
                <w:rFonts w:eastAsiaTheme="minorEastAsia"/>
                <w:color w:val="0070C0"/>
                <w:lang w:eastAsia="zh-CN"/>
              </w:rPr>
            </w:pPr>
            <w:r>
              <w:rPr>
                <w:rFonts w:eastAsiaTheme="minorEastAsia" w:hint="eastAsia"/>
                <w:color w:val="0070C0"/>
                <w:lang w:eastAsia="zh-CN"/>
              </w:rPr>
              <w:t xml:space="preserve">For FR2, UE </w:t>
            </w:r>
            <w:r>
              <w:rPr>
                <w:rFonts w:eastAsiaTheme="minorEastAsia"/>
                <w:color w:val="0070C0"/>
                <w:lang w:eastAsia="zh-CN"/>
              </w:rPr>
              <w:t>separate</w:t>
            </w:r>
            <w:r>
              <w:rPr>
                <w:rFonts w:eastAsiaTheme="minorEastAsia" w:hint="eastAsia"/>
                <w:color w:val="0070C0"/>
                <w:lang w:eastAsia="zh-CN"/>
              </w:rPr>
              <w:t xml:space="preserve"> receiver for NC CA may not be always valid, further confirmation from UE vendors may be needed. </w:t>
            </w:r>
            <w:proofErr w:type="gramStart"/>
            <w:r>
              <w:rPr>
                <w:rFonts w:eastAsiaTheme="minorEastAsia" w:hint="eastAsia"/>
                <w:color w:val="0070C0"/>
                <w:lang w:eastAsia="zh-CN"/>
              </w:rPr>
              <w:t>So</w:t>
            </w:r>
            <w:proofErr w:type="gramEnd"/>
            <w:r>
              <w:rPr>
                <w:rFonts w:eastAsiaTheme="minorEastAsia" w:hint="eastAsia"/>
                <w:color w:val="0070C0"/>
                <w:lang w:eastAsia="zh-CN"/>
              </w:rPr>
              <w:t xml:space="preserve"> we think scaling according to SCS may be the proper way.</w:t>
            </w:r>
          </w:p>
          <w:p w14:paraId="558006F2" w14:textId="77777777" w:rsidR="00BA64CB" w:rsidRDefault="00596790">
            <w:pPr>
              <w:rPr>
                <w:b/>
                <w:u w:val="single"/>
                <w:lang w:eastAsia="ko-KR"/>
              </w:rPr>
            </w:pPr>
            <w:r>
              <w:rPr>
                <w:b/>
                <w:u w:val="single"/>
                <w:lang w:eastAsia="ko-KR"/>
              </w:rPr>
              <w:t>Issue 1-1-4:  MIMO TAE</w:t>
            </w:r>
          </w:p>
          <w:p w14:paraId="2B975532" w14:textId="77777777" w:rsidR="00BA64CB" w:rsidRDefault="00596790">
            <w:pPr>
              <w:spacing w:after="120"/>
              <w:rPr>
                <w:b/>
                <w:u w:val="single"/>
                <w:lang w:eastAsia="ko-KR"/>
              </w:rPr>
            </w:pPr>
            <w:r>
              <w:rPr>
                <w:rFonts w:eastAsiaTheme="minorEastAsia" w:hint="eastAsia"/>
                <w:color w:val="0070C0"/>
                <w:lang w:val="en-US" w:eastAsia="zh-CN"/>
              </w:rPr>
              <w:t xml:space="preserve">Option 4 is from our </w:t>
            </w:r>
            <w:proofErr w:type="gramStart"/>
            <w:r>
              <w:rPr>
                <w:rFonts w:eastAsiaTheme="minorEastAsia" w:hint="eastAsia"/>
                <w:color w:val="0070C0"/>
                <w:lang w:val="en-US" w:eastAsia="zh-CN"/>
              </w:rPr>
              <w:t>side,</w:t>
            </w:r>
            <w:proofErr w:type="gramEnd"/>
            <w:r>
              <w:rPr>
                <w:rFonts w:eastAsiaTheme="minorEastAsia" w:hint="eastAsia"/>
                <w:color w:val="0070C0"/>
                <w:lang w:val="en-US" w:eastAsia="zh-CN"/>
              </w:rPr>
              <w:t xml:space="preserve"> we</w:t>
            </w:r>
            <w:r>
              <w:rPr>
                <w:rFonts w:eastAsiaTheme="minorEastAsia"/>
                <w:color w:val="0070C0"/>
                <w:lang w:val="en-US" w:eastAsia="zh-CN"/>
              </w:rPr>
              <w:t>’</w:t>
            </w:r>
            <w:r>
              <w:rPr>
                <w:rFonts w:eastAsiaTheme="minorEastAsia" w:hint="eastAsia"/>
                <w:color w:val="0070C0"/>
                <w:lang w:val="en-US" w:eastAsia="zh-CN"/>
              </w:rPr>
              <w:t xml:space="preserve">re also ok with option 1. Not sure if other options can </w:t>
            </w:r>
            <w:r>
              <w:rPr>
                <w:rFonts w:eastAsiaTheme="minorEastAsia"/>
                <w:color w:val="0070C0"/>
                <w:lang w:val="en-US" w:eastAsia="zh-CN"/>
              </w:rPr>
              <w:t>guarantee</w:t>
            </w:r>
            <w:r>
              <w:rPr>
                <w:rFonts w:eastAsiaTheme="minorEastAsia" w:hint="eastAsia"/>
                <w:color w:val="0070C0"/>
                <w:lang w:val="en-US" w:eastAsia="zh-CN"/>
              </w:rPr>
              <w:t xml:space="preserve"> the system performance. We understand the intention of considering implementation capability, but if the implementation capability can</w:t>
            </w:r>
            <w:r>
              <w:rPr>
                <w:rFonts w:eastAsiaTheme="minorEastAsia"/>
                <w:color w:val="0070C0"/>
                <w:lang w:val="en-US" w:eastAsia="zh-CN"/>
              </w:rPr>
              <w:t>’</w:t>
            </w:r>
            <w:r>
              <w:rPr>
                <w:rFonts w:eastAsiaTheme="minorEastAsia" w:hint="eastAsia"/>
                <w:color w:val="0070C0"/>
                <w:lang w:val="en-US" w:eastAsia="zh-CN"/>
              </w:rPr>
              <w:t xml:space="preserve">t meet the system performance, then either improve the implementation or to declare not support this feature. Relaxing the </w:t>
            </w:r>
            <w:r>
              <w:rPr>
                <w:rFonts w:eastAsiaTheme="minorEastAsia"/>
                <w:color w:val="0070C0"/>
                <w:lang w:val="en-US" w:eastAsia="zh-CN"/>
              </w:rPr>
              <w:t>requirement</w:t>
            </w:r>
            <w:r>
              <w:rPr>
                <w:rFonts w:eastAsiaTheme="minorEastAsia" w:hint="eastAsia"/>
                <w:color w:val="0070C0"/>
                <w:lang w:val="en-US" w:eastAsia="zh-CN"/>
              </w:rPr>
              <w:t xml:space="preserve"> to a value which can</w:t>
            </w:r>
            <w:r>
              <w:rPr>
                <w:rFonts w:eastAsiaTheme="minorEastAsia"/>
                <w:color w:val="0070C0"/>
                <w:lang w:val="en-US" w:eastAsia="zh-CN"/>
              </w:rPr>
              <w:t>’</w:t>
            </w:r>
            <w:r>
              <w:rPr>
                <w:rFonts w:eastAsiaTheme="minorEastAsia" w:hint="eastAsia"/>
                <w:color w:val="0070C0"/>
                <w:lang w:val="en-US" w:eastAsia="zh-CN"/>
              </w:rPr>
              <w:t>t guarantee the system performance is not a correct way.</w:t>
            </w:r>
          </w:p>
        </w:tc>
      </w:tr>
      <w:tr w:rsidR="00BA64CB" w14:paraId="54904F60" w14:textId="77777777">
        <w:tc>
          <w:tcPr>
            <w:tcW w:w="1238" w:type="dxa"/>
            <w:tcBorders>
              <w:top w:val="single" w:sz="4" w:space="0" w:color="auto"/>
              <w:left w:val="single" w:sz="4" w:space="0" w:color="auto"/>
              <w:bottom w:val="single" w:sz="4" w:space="0" w:color="auto"/>
              <w:right w:val="single" w:sz="4" w:space="0" w:color="auto"/>
            </w:tcBorders>
          </w:tcPr>
          <w:p w14:paraId="5333A2A2" w14:textId="77777777" w:rsidR="00BA64CB" w:rsidRDefault="00596790">
            <w:pPr>
              <w:spacing w:after="120"/>
              <w:rPr>
                <w:rFonts w:eastAsiaTheme="minorEastAsia"/>
                <w:color w:val="0070C0"/>
                <w:lang w:eastAsia="zh-CN"/>
              </w:rPr>
            </w:pPr>
            <w:r>
              <w:rPr>
                <w:rFonts w:eastAsiaTheme="minorEastAsia"/>
                <w:color w:val="0070C0"/>
                <w:lang w:eastAsia="zh-CN"/>
              </w:rPr>
              <w:t>Samsung</w:t>
            </w:r>
          </w:p>
        </w:tc>
        <w:tc>
          <w:tcPr>
            <w:tcW w:w="8393" w:type="dxa"/>
            <w:tcBorders>
              <w:top w:val="single" w:sz="4" w:space="0" w:color="auto"/>
              <w:left w:val="single" w:sz="4" w:space="0" w:color="auto"/>
              <w:bottom w:val="single" w:sz="4" w:space="0" w:color="auto"/>
              <w:right w:val="single" w:sz="4" w:space="0" w:color="auto"/>
            </w:tcBorders>
          </w:tcPr>
          <w:p w14:paraId="7EF2F7EA" w14:textId="77777777" w:rsidR="00BA64CB" w:rsidRDefault="00596790">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1-1-1:</w:t>
            </w:r>
          </w:p>
          <w:p w14:paraId="4A1DCEC2" w14:textId="77777777" w:rsidR="00BA64CB" w:rsidRDefault="00596790">
            <w:pPr>
              <w:spacing w:after="120"/>
              <w:rPr>
                <w:rFonts w:eastAsiaTheme="minorEastAsia"/>
                <w:b/>
                <w:u w:val="single"/>
                <w:lang w:eastAsia="zh-CN"/>
              </w:rPr>
            </w:pPr>
            <w:r>
              <w:rPr>
                <w:rFonts w:eastAsiaTheme="minorEastAsia"/>
                <w:lang w:eastAsia="zh-CN"/>
              </w:rPr>
              <w:t>Fine with option 1</w:t>
            </w:r>
            <w:r>
              <w:rPr>
                <w:rFonts w:eastAsiaTheme="minorEastAsia"/>
                <w:b/>
                <w:u w:val="single"/>
                <w:lang w:eastAsia="zh-CN"/>
              </w:rPr>
              <w:t>.</w:t>
            </w:r>
          </w:p>
          <w:p w14:paraId="7491C0F7" w14:textId="77777777" w:rsidR="00BA64CB" w:rsidRDefault="00596790">
            <w:pPr>
              <w:spacing w:after="120"/>
              <w:rPr>
                <w:rFonts w:eastAsiaTheme="minorEastAsia"/>
                <w:b/>
                <w:u w:val="single"/>
                <w:lang w:eastAsia="zh-CN"/>
              </w:rPr>
            </w:pPr>
            <w:r>
              <w:rPr>
                <w:rFonts w:eastAsiaTheme="minorEastAsia"/>
                <w:b/>
                <w:u w:val="single"/>
                <w:lang w:eastAsia="zh-CN"/>
              </w:rPr>
              <w:t>Issue 1-1-2:</w:t>
            </w:r>
          </w:p>
          <w:p w14:paraId="16A4B16E" w14:textId="77777777" w:rsidR="00BA64CB" w:rsidRDefault="00596790">
            <w:pPr>
              <w:spacing w:after="120"/>
              <w:rPr>
                <w:rFonts w:eastAsiaTheme="minorEastAsia"/>
                <w:lang w:eastAsia="zh-CN"/>
              </w:rPr>
            </w:pPr>
            <w:r>
              <w:rPr>
                <w:rFonts w:eastAsiaTheme="minorEastAsia"/>
                <w:lang w:eastAsia="zh-CN"/>
              </w:rPr>
              <w:t>Fine to define this requirement since the intra-band CA is agreed to be defined according to system parameter discussion.</w:t>
            </w:r>
          </w:p>
          <w:p w14:paraId="47377970" w14:textId="77777777" w:rsidR="00BA64CB" w:rsidRDefault="00596790">
            <w:pPr>
              <w:spacing w:after="120"/>
              <w:rPr>
                <w:rFonts w:eastAsiaTheme="minorEastAsia"/>
                <w:b/>
                <w:u w:val="single"/>
                <w:lang w:eastAsia="zh-CN"/>
              </w:rPr>
            </w:pPr>
            <w:r>
              <w:rPr>
                <w:rFonts w:eastAsiaTheme="minorEastAsia"/>
                <w:lang w:eastAsia="zh-CN"/>
              </w:rPr>
              <w:t xml:space="preserve"> </w:t>
            </w:r>
            <w:r>
              <w:rPr>
                <w:rFonts w:eastAsiaTheme="minorEastAsia"/>
                <w:b/>
                <w:u w:val="single"/>
                <w:lang w:eastAsia="zh-CN"/>
              </w:rPr>
              <w:t>Issue 1-1-3:</w:t>
            </w:r>
          </w:p>
          <w:p w14:paraId="363AAB89" w14:textId="77777777" w:rsidR="00BA64CB" w:rsidRDefault="00596790">
            <w:pPr>
              <w:spacing w:after="120"/>
              <w:rPr>
                <w:rFonts w:eastAsiaTheme="minorEastAsia"/>
                <w:lang w:eastAsia="zh-CN"/>
              </w:rPr>
            </w:pPr>
            <w:r>
              <w:rPr>
                <w:rFonts w:eastAsiaTheme="minorEastAsia"/>
                <w:lang w:eastAsia="zh-CN"/>
              </w:rPr>
              <w:t xml:space="preserve">Option 2 is preferred if TAE for non-contiguous intra-band CA is agreed to be defined in BS spec.  </w:t>
            </w:r>
          </w:p>
          <w:p w14:paraId="03D36530" w14:textId="77777777" w:rsidR="00BA64CB" w:rsidRDefault="00596790">
            <w:pPr>
              <w:spacing w:after="120"/>
              <w:rPr>
                <w:rFonts w:eastAsiaTheme="minorEastAsia"/>
                <w:b/>
                <w:u w:val="single"/>
                <w:lang w:eastAsia="zh-CN"/>
              </w:rPr>
            </w:pPr>
            <w:r>
              <w:rPr>
                <w:rFonts w:eastAsiaTheme="minorEastAsia"/>
                <w:b/>
                <w:u w:val="single"/>
                <w:lang w:eastAsia="zh-CN"/>
              </w:rPr>
              <w:t>Issue 1-1-4:</w:t>
            </w:r>
          </w:p>
          <w:p w14:paraId="5FDDA1AD" w14:textId="77777777" w:rsidR="00BA64CB" w:rsidRDefault="00596790">
            <w:pPr>
              <w:spacing w:after="120"/>
              <w:rPr>
                <w:rFonts w:eastAsiaTheme="minorEastAsia"/>
                <w:lang w:eastAsia="zh-CN"/>
              </w:rPr>
            </w:pPr>
            <w:r>
              <w:rPr>
                <w:rFonts w:eastAsiaTheme="minorEastAsia"/>
                <w:lang w:eastAsia="zh-CN"/>
              </w:rPr>
              <w:t>Option 2 is preferred.</w:t>
            </w:r>
          </w:p>
        </w:tc>
      </w:tr>
      <w:tr w:rsidR="00BA64CB" w14:paraId="5FD95AFB" w14:textId="77777777">
        <w:tc>
          <w:tcPr>
            <w:tcW w:w="1238" w:type="dxa"/>
            <w:tcBorders>
              <w:top w:val="single" w:sz="4" w:space="0" w:color="auto"/>
              <w:left w:val="single" w:sz="4" w:space="0" w:color="auto"/>
              <w:bottom w:val="single" w:sz="4" w:space="0" w:color="auto"/>
              <w:right w:val="single" w:sz="4" w:space="0" w:color="auto"/>
            </w:tcBorders>
          </w:tcPr>
          <w:p w14:paraId="3F41F46F" w14:textId="77777777" w:rsidR="00BA64CB" w:rsidRDefault="00596790">
            <w:pPr>
              <w:spacing w:after="120"/>
              <w:rPr>
                <w:rFonts w:eastAsiaTheme="minorEastAsia"/>
                <w:color w:val="0070C0"/>
                <w:lang w:eastAsia="zh-CN"/>
              </w:rPr>
            </w:pPr>
            <w:r>
              <w:rPr>
                <w:rFonts w:ascii="Yu Mincho" w:hAnsi="Yu Mincho" w:hint="eastAsia"/>
                <w:color w:val="0070C0"/>
                <w:lang w:val="en-US" w:eastAsia="ja-JP"/>
              </w:rPr>
              <w:t>NEC</w:t>
            </w:r>
          </w:p>
        </w:tc>
        <w:tc>
          <w:tcPr>
            <w:tcW w:w="8393" w:type="dxa"/>
            <w:tcBorders>
              <w:top w:val="single" w:sz="4" w:space="0" w:color="auto"/>
              <w:left w:val="single" w:sz="4" w:space="0" w:color="auto"/>
              <w:bottom w:val="single" w:sz="4" w:space="0" w:color="auto"/>
              <w:right w:val="single" w:sz="4" w:space="0" w:color="auto"/>
            </w:tcBorders>
          </w:tcPr>
          <w:p w14:paraId="604B2901"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3E70EDAB" w14:textId="77777777" w:rsidR="00BA64CB" w:rsidRDefault="00596790">
            <w:pPr>
              <w:spacing w:after="120"/>
              <w:rPr>
                <w:bCs/>
                <w:lang w:eastAsia="ko-KR"/>
              </w:rPr>
            </w:pPr>
            <w:r>
              <w:rPr>
                <w:bCs/>
                <w:lang w:eastAsia="ko-KR"/>
              </w:rPr>
              <w:t>We support option 1.</w:t>
            </w:r>
          </w:p>
          <w:p w14:paraId="0D5A9EF4" w14:textId="77777777" w:rsidR="00BA64CB" w:rsidRDefault="00596790">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6890A458" w14:textId="77777777" w:rsidR="00BA64CB" w:rsidRDefault="00596790">
            <w:pPr>
              <w:spacing w:after="120"/>
              <w:rPr>
                <w:color w:val="0070C0"/>
                <w:lang w:eastAsia="zh-CN"/>
              </w:rPr>
            </w:pPr>
            <w:r>
              <w:rPr>
                <w:color w:val="0070C0"/>
                <w:lang w:eastAsia="zh-CN"/>
              </w:rPr>
              <w:t xml:space="preserve">We are fine with options 3 or 4. </w:t>
            </w:r>
          </w:p>
          <w:p w14:paraId="0FFDBC88" w14:textId="77777777" w:rsidR="00BA64CB" w:rsidRDefault="00596790">
            <w:pPr>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14366ADA" w14:textId="77777777" w:rsidR="00BA64CB" w:rsidRDefault="00596790">
            <w:pPr>
              <w:rPr>
                <w:color w:val="0070C0"/>
                <w:lang w:eastAsia="zh-CN"/>
              </w:rPr>
            </w:pPr>
            <w:r>
              <w:rPr>
                <w:color w:val="0070C0"/>
                <w:lang w:eastAsia="zh-CN"/>
              </w:rPr>
              <w:t>We support options 2.</w:t>
            </w:r>
          </w:p>
          <w:p w14:paraId="06ADDE94" w14:textId="77777777" w:rsidR="00BA64CB" w:rsidRDefault="00596790">
            <w:pPr>
              <w:rPr>
                <w:b/>
                <w:u w:val="single"/>
                <w:lang w:eastAsia="ko-KR"/>
              </w:rPr>
            </w:pPr>
            <w:r>
              <w:rPr>
                <w:b/>
                <w:u w:val="single"/>
                <w:lang w:eastAsia="ko-KR"/>
              </w:rPr>
              <w:t>Issue 1-1-4:  MIMO TAE</w:t>
            </w:r>
          </w:p>
          <w:p w14:paraId="57407BC7" w14:textId="77777777" w:rsidR="00BA64CB" w:rsidRDefault="00596790">
            <w:pPr>
              <w:spacing w:after="120"/>
              <w:rPr>
                <w:rFonts w:eastAsiaTheme="minorEastAsia"/>
                <w:b/>
                <w:u w:val="single"/>
                <w:lang w:eastAsia="zh-CN"/>
              </w:rPr>
            </w:pPr>
            <w:r>
              <w:rPr>
                <w:rFonts w:eastAsiaTheme="minorEastAsia"/>
                <w:color w:val="0070C0"/>
                <w:lang w:eastAsia="zh-CN"/>
              </w:rPr>
              <w:t>We support option 2.</w:t>
            </w:r>
          </w:p>
        </w:tc>
      </w:tr>
      <w:tr w:rsidR="00BA64CB" w14:paraId="5507B83D" w14:textId="77777777">
        <w:tc>
          <w:tcPr>
            <w:tcW w:w="1238" w:type="dxa"/>
            <w:tcBorders>
              <w:top w:val="single" w:sz="4" w:space="0" w:color="auto"/>
              <w:left w:val="single" w:sz="4" w:space="0" w:color="auto"/>
              <w:bottom w:val="single" w:sz="4" w:space="0" w:color="auto"/>
              <w:right w:val="single" w:sz="4" w:space="0" w:color="auto"/>
            </w:tcBorders>
          </w:tcPr>
          <w:p w14:paraId="30843949" w14:textId="77777777" w:rsidR="00BA64CB" w:rsidRDefault="00596790">
            <w:pPr>
              <w:spacing w:after="120"/>
              <w:rPr>
                <w:rFonts w:ascii="Yu Mincho" w:hAnsi="Yu Mincho"/>
                <w:color w:val="0070C0"/>
                <w:lang w:val="en-US" w:eastAsia="zh-CN"/>
              </w:rPr>
            </w:pPr>
            <w:r>
              <w:rPr>
                <w:rFonts w:ascii="Yu Mincho" w:hAnsi="Yu Mincho" w:hint="eastAsia"/>
                <w:color w:val="0070C0"/>
                <w:lang w:val="en-US" w:eastAsia="zh-CN"/>
              </w:rPr>
              <w:t>ZTE</w:t>
            </w:r>
          </w:p>
        </w:tc>
        <w:tc>
          <w:tcPr>
            <w:tcW w:w="8393" w:type="dxa"/>
            <w:tcBorders>
              <w:top w:val="single" w:sz="4" w:space="0" w:color="auto"/>
              <w:left w:val="single" w:sz="4" w:space="0" w:color="auto"/>
              <w:bottom w:val="single" w:sz="4" w:space="0" w:color="auto"/>
              <w:right w:val="single" w:sz="4" w:space="0" w:color="auto"/>
            </w:tcBorders>
          </w:tcPr>
          <w:p w14:paraId="5B9660C9" w14:textId="77777777" w:rsidR="00BA64CB" w:rsidRDefault="00596790">
            <w:pPr>
              <w:spacing w:after="120"/>
              <w:rPr>
                <w:b/>
                <w:u w:val="single"/>
                <w:lang w:eastAsia="ko-KR"/>
              </w:rPr>
            </w:pPr>
            <w:r>
              <w:rPr>
                <w:b/>
                <w:u w:val="single"/>
                <w:lang w:eastAsia="ko-KR"/>
              </w:rPr>
              <w:t xml:space="preserve">Issue 1-1-1: </w:t>
            </w:r>
            <w:proofErr w:type="spellStart"/>
            <w:r>
              <w:rPr>
                <w:b/>
                <w:u w:val="single"/>
                <w:lang w:eastAsia="ko-KR"/>
              </w:rPr>
              <w:t>Interband</w:t>
            </w:r>
            <w:proofErr w:type="spellEnd"/>
            <w:r>
              <w:rPr>
                <w:b/>
                <w:u w:val="single"/>
                <w:lang w:eastAsia="ko-KR"/>
              </w:rPr>
              <w:t xml:space="preserve"> CA TAE</w:t>
            </w:r>
          </w:p>
          <w:p w14:paraId="330BF2DC" w14:textId="77777777" w:rsidR="00BA64CB" w:rsidRDefault="00596790">
            <w:pPr>
              <w:spacing w:after="120"/>
              <w:rPr>
                <w:bCs/>
                <w:lang w:val="en-US" w:eastAsia="zh-CN"/>
              </w:rPr>
            </w:pPr>
            <w:r>
              <w:rPr>
                <w:bCs/>
                <w:lang w:eastAsia="ko-KR"/>
              </w:rPr>
              <w:t>We are ok with option 1</w:t>
            </w:r>
            <w:r>
              <w:rPr>
                <w:rFonts w:hint="eastAsia"/>
                <w:bCs/>
                <w:lang w:val="en-US" w:eastAsia="zh-CN"/>
              </w:rPr>
              <w:t>, it was agreed that we don</w:t>
            </w:r>
            <w:r>
              <w:rPr>
                <w:bCs/>
                <w:lang w:val="en-US" w:eastAsia="zh-CN"/>
              </w:rPr>
              <w:t>’</w:t>
            </w:r>
            <w:r>
              <w:rPr>
                <w:rFonts w:hint="eastAsia"/>
                <w:bCs/>
                <w:lang w:val="en-US" w:eastAsia="zh-CN"/>
              </w:rPr>
              <w:t>t have band combination within FR2-2 and FR2-1 and FR2-2 at least, in other words, this requirement is not useful in Rel-17 at least.</w:t>
            </w:r>
          </w:p>
          <w:p w14:paraId="6C70B4B7" w14:textId="77777777" w:rsidR="00BA64CB" w:rsidRDefault="00596790">
            <w:pPr>
              <w:spacing w:after="0"/>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contiguous CA TAE</w:t>
            </w:r>
          </w:p>
          <w:p w14:paraId="3AD1C5AB" w14:textId="77777777" w:rsidR="00BA64CB" w:rsidRDefault="00596790">
            <w:pPr>
              <w:spacing w:after="120"/>
              <w:rPr>
                <w:bCs/>
                <w:lang w:val="en-US" w:eastAsia="zh-CN"/>
              </w:rPr>
            </w:pPr>
            <w:r>
              <w:rPr>
                <w:rFonts w:hint="eastAsia"/>
                <w:bCs/>
                <w:lang w:val="en-US" w:eastAsia="zh-CN"/>
              </w:rPr>
              <w:t xml:space="preserve">We need more discussions on that, large than MIMO TAE requirement should be reasonable due to increasing carrier </w:t>
            </w:r>
            <w:proofErr w:type="gramStart"/>
            <w:r>
              <w:rPr>
                <w:rFonts w:hint="eastAsia"/>
                <w:bCs/>
                <w:lang w:val="en-US" w:eastAsia="zh-CN"/>
              </w:rPr>
              <w:t>numbers;</w:t>
            </w:r>
            <w:proofErr w:type="gramEnd"/>
          </w:p>
          <w:p w14:paraId="1C990E42" w14:textId="77777777" w:rsidR="00BA64CB" w:rsidRDefault="00596790">
            <w:pPr>
              <w:spacing w:after="120"/>
              <w:rPr>
                <w:bCs/>
                <w:lang w:val="en-US" w:eastAsia="zh-CN"/>
              </w:rPr>
            </w:pPr>
            <w:r>
              <w:rPr>
                <w:rFonts w:hint="eastAsia"/>
                <w:bCs/>
                <w:lang w:val="en-US" w:eastAsia="zh-CN"/>
              </w:rPr>
              <w:lastRenderedPageBreak/>
              <w:t>LTE CA introduced in Rel-</w:t>
            </w:r>
            <w:proofErr w:type="gramStart"/>
            <w:r>
              <w:rPr>
                <w:rFonts w:hint="eastAsia"/>
                <w:bCs/>
                <w:lang w:val="en-US" w:eastAsia="zh-CN"/>
              </w:rPr>
              <w:t xml:space="preserve">10,   </w:t>
            </w:r>
            <w:proofErr w:type="gramEnd"/>
            <w:r>
              <w:rPr>
                <w:rFonts w:hint="eastAsia"/>
                <w:bCs/>
                <w:lang w:val="en-US" w:eastAsia="zh-CN"/>
              </w:rPr>
              <w:t>5 carrier are assumed if I remember correctly, then 65*4 =260ns defined. Here for FR2, we need to have more discussion on its potential RF architecture together.</w:t>
            </w:r>
          </w:p>
          <w:p w14:paraId="36C4CB59" w14:textId="77777777" w:rsidR="00BA64CB" w:rsidRDefault="00BA64CB">
            <w:pPr>
              <w:spacing w:after="0"/>
              <w:rPr>
                <w:b/>
                <w:u w:val="single"/>
                <w:lang w:eastAsia="zh-CN"/>
              </w:rPr>
            </w:pPr>
          </w:p>
          <w:p w14:paraId="36B9F936" w14:textId="77777777" w:rsidR="00BA64CB" w:rsidRDefault="00596790">
            <w:pPr>
              <w:spacing w:after="0"/>
              <w:rPr>
                <w:b/>
                <w:u w:val="single"/>
                <w:lang w:eastAsia="ko-KR"/>
              </w:rPr>
            </w:pPr>
            <w:r>
              <w:rPr>
                <w:b/>
                <w:u w:val="single"/>
                <w:lang w:eastAsia="ko-KR"/>
              </w:rPr>
              <w:t xml:space="preserve">Issue 1-1-3:  </w:t>
            </w:r>
            <w:proofErr w:type="spellStart"/>
            <w:r>
              <w:rPr>
                <w:b/>
                <w:u w:val="single"/>
                <w:lang w:eastAsia="ko-KR"/>
              </w:rPr>
              <w:t>Intraband</w:t>
            </w:r>
            <w:proofErr w:type="spellEnd"/>
            <w:r>
              <w:rPr>
                <w:b/>
                <w:u w:val="single"/>
                <w:lang w:eastAsia="ko-KR"/>
              </w:rPr>
              <w:t xml:space="preserve"> non-contiguous CA TAE</w:t>
            </w:r>
          </w:p>
          <w:p w14:paraId="179A6B54" w14:textId="77777777" w:rsidR="00BA64CB" w:rsidRDefault="00BA64CB">
            <w:pPr>
              <w:spacing w:after="120"/>
              <w:rPr>
                <w:bCs/>
                <w:lang w:val="en-US" w:eastAsia="zh-CN"/>
              </w:rPr>
            </w:pPr>
          </w:p>
          <w:p w14:paraId="1A143FC6" w14:textId="77777777" w:rsidR="00BA64CB" w:rsidRDefault="00596790">
            <w:pPr>
              <w:spacing w:after="120"/>
              <w:rPr>
                <w:bCs/>
                <w:lang w:val="en-US" w:eastAsia="zh-CN"/>
              </w:rPr>
            </w:pPr>
            <w:r>
              <w:rPr>
                <w:rFonts w:hint="eastAsia"/>
                <w:bCs/>
                <w:lang w:val="en-US" w:eastAsia="zh-CN"/>
              </w:rPr>
              <w:t xml:space="preserve">To avoid the discussion due to CBM or IBM discussion from UE </w:t>
            </w:r>
            <w:proofErr w:type="gramStart"/>
            <w:r>
              <w:rPr>
                <w:rFonts w:hint="eastAsia"/>
                <w:bCs/>
                <w:lang w:val="en-US" w:eastAsia="zh-CN"/>
              </w:rPr>
              <w:t>side,  our</w:t>
            </w:r>
            <w:proofErr w:type="gramEnd"/>
            <w:r>
              <w:rPr>
                <w:rFonts w:hint="eastAsia"/>
                <w:bCs/>
                <w:lang w:val="en-US" w:eastAsia="zh-CN"/>
              </w:rPr>
              <w:t xml:space="preserve"> suggestion is to postpone the discussion until there are clear market demand. </w:t>
            </w:r>
          </w:p>
          <w:p w14:paraId="15DF42A2" w14:textId="77777777" w:rsidR="00BA64CB" w:rsidRDefault="00BA64CB">
            <w:pPr>
              <w:spacing w:after="120"/>
              <w:rPr>
                <w:bCs/>
                <w:lang w:val="en-US" w:eastAsia="zh-CN"/>
              </w:rPr>
            </w:pPr>
          </w:p>
          <w:p w14:paraId="310C0111" w14:textId="77777777" w:rsidR="00BA64CB" w:rsidRDefault="00596790">
            <w:pPr>
              <w:rPr>
                <w:b/>
                <w:u w:val="single"/>
                <w:lang w:eastAsia="ko-KR"/>
              </w:rPr>
            </w:pPr>
            <w:r>
              <w:rPr>
                <w:b/>
                <w:u w:val="single"/>
                <w:lang w:eastAsia="ko-KR"/>
              </w:rPr>
              <w:t>Issue 1-1-4:  MIMO TAE</w:t>
            </w:r>
          </w:p>
          <w:p w14:paraId="3491B634" w14:textId="77777777" w:rsidR="00BA64CB" w:rsidRDefault="00596790">
            <w:pPr>
              <w:spacing w:after="120"/>
              <w:rPr>
                <w:rFonts w:eastAsiaTheme="minorEastAsia"/>
                <w:color w:val="0070C0"/>
                <w:lang w:eastAsia="zh-CN"/>
              </w:rPr>
            </w:pPr>
            <w:r>
              <w:rPr>
                <w:rFonts w:eastAsiaTheme="minorEastAsia" w:hint="eastAsia"/>
                <w:color w:val="0070C0"/>
                <w:lang w:val="en-US" w:eastAsia="zh-CN"/>
              </w:rPr>
              <w:t>Option 1 and option 3 should are fine for us based on the simulation results provided so far.</w:t>
            </w:r>
          </w:p>
        </w:tc>
      </w:tr>
    </w:tbl>
    <w:p w14:paraId="2433E3B7" w14:textId="77777777" w:rsidR="00BA64CB" w:rsidRDefault="00BA64CB">
      <w:pPr>
        <w:rPr>
          <w:i/>
          <w:color w:val="0070C0"/>
          <w:lang w:eastAsia="zh-CN"/>
        </w:rPr>
      </w:pPr>
    </w:p>
    <w:p w14:paraId="75B39801" w14:textId="77777777" w:rsidR="00BA64CB" w:rsidRDefault="00BA64CB">
      <w:pPr>
        <w:rPr>
          <w:i/>
          <w:color w:val="0070C0"/>
          <w:lang w:eastAsia="zh-CN"/>
        </w:rPr>
      </w:pPr>
    </w:p>
    <w:p w14:paraId="05DB44DE" w14:textId="77777777" w:rsidR="00BA64CB" w:rsidRDefault="00596790">
      <w:pPr>
        <w:pStyle w:val="Heading3"/>
        <w:rPr>
          <w:sz w:val="24"/>
          <w:szCs w:val="16"/>
        </w:rPr>
      </w:pPr>
      <w:proofErr w:type="spellStart"/>
      <w:r>
        <w:rPr>
          <w:sz w:val="24"/>
          <w:szCs w:val="16"/>
        </w:rPr>
        <w:t>Sub-topic</w:t>
      </w:r>
      <w:proofErr w:type="spellEnd"/>
      <w:r>
        <w:rPr>
          <w:sz w:val="24"/>
          <w:szCs w:val="16"/>
        </w:rPr>
        <w:t xml:space="preserve"> 1-2 EVM</w:t>
      </w:r>
    </w:p>
    <w:p w14:paraId="47EDBEB5" w14:textId="77777777" w:rsidR="00BA64CB" w:rsidRDefault="00596790">
      <w:pPr>
        <w:rPr>
          <w:lang w:eastAsia="zh-CN"/>
        </w:rPr>
      </w:pPr>
      <w:r>
        <w:rPr>
          <w:lang w:eastAsia="zh-CN"/>
        </w:rPr>
        <w:t>Some EVM related proposal were made related to EVM table format. Moderator recommends comments in this area to be provided directly to the draft CR.</w:t>
      </w:r>
    </w:p>
    <w:p w14:paraId="06B9F93A" w14:textId="77777777" w:rsidR="00BA64CB" w:rsidRDefault="00596790">
      <w:pPr>
        <w:rPr>
          <w:b/>
          <w:u w:val="single"/>
          <w:lang w:eastAsia="ko-KR"/>
        </w:rPr>
      </w:pPr>
      <w:r>
        <w:rPr>
          <w:b/>
          <w:u w:val="single"/>
          <w:lang w:eastAsia="ko-KR"/>
        </w:rPr>
        <w:t>Issue 1-2: EVM window length</w:t>
      </w:r>
    </w:p>
    <w:p w14:paraId="279AE6E3" w14:textId="77777777" w:rsidR="00BA64CB" w:rsidRDefault="00596790">
      <w:pPr>
        <w:pStyle w:val="BodyText"/>
        <w:snapToGrid w:val="0"/>
        <w:rPr>
          <w:lang w:val="en-US"/>
        </w:rPr>
      </w:pPr>
      <w:r>
        <w:rPr>
          <w:bCs/>
          <w:lang w:eastAsia="ko-KR"/>
        </w:rPr>
        <w:t xml:space="preserve">Background: </w:t>
      </w:r>
      <w:r>
        <w:t>Agreed in previous meeting</w:t>
      </w:r>
    </w:p>
    <w:p w14:paraId="7C984A82" w14:textId="77777777" w:rsidR="00BA64CB" w:rsidRDefault="00596790">
      <w:pPr>
        <w:pStyle w:val="BodyText"/>
        <w:numPr>
          <w:ilvl w:val="0"/>
          <w:numId w:val="4"/>
        </w:numPr>
        <w:snapToGrid w:val="0"/>
        <w:spacing w:after="120"/>
        <w:jc w:val="both"/>
      </w:pPr>
      <w:r>
        <w:rPr>
          <w:rFonts w:eastAsiaTheme="minorEastAsia"/>
          <w:iCs/>
          <w:lang w:eastAsia="zh-CN"/>
        </w:rPr>
        <w:t>[50%] EVM window length is starting point for normal CP length. This is to be confirmed once spectral utilization and out-of-band emissions are agreed</w:t>
      </w:r>
      <w:r>
        <w:t>.</w:t>
      </w:r>
    </w:p>
    <w:p w14:paraId="796F5855" w14:textId="77777777" w:rsidR="00BA64CB" w:rsidRDefault="00596790">
      <w:pPr>
        <w:pStyle w:val="BodyText"/>
        <w:numPr>
          <w:ilvl w:val="0"/>
          <w:numId w:val="4"/>
        </w:numPr>
        <w:snapToGrid w:val="0"/>
        <w:spacing w:after="120"/>
        <w:jc w:val="both"/>
      </w:pPr>
      <w:r>
        <w:rPr>
          <w:rFonts w:eastAsiaTheme="minorEastAsia"/>
          <w:iCs/>
          <w:lang w:eastAsia="zh-CN"/>
        </w:rPr>
        <w:t>Add new column to Table 9.6.1.2-1 to differentiate EVM capability within FR2 range</w:t>
      </w:r>
      <w:r>
        <w:t>.</w:t>
      </w:r>
    </w:p>
    <w:p w14:paraId="3F9C9F81"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9FDD9E"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The EVM window length for NR operation in 52.6 – 71 GHz range should be defined as 50% of the normal CP length and 85.9% of the extended CP length. </w:t>
      </w:r>
      <w:r>
        <w:rPr>
          <w:rFonts w:eastAsia="SimSun"/>
          <w:szCs w:val="24"/>
          <w:lang w:eastAsia="zh-CN"/>
        </w:rPr>
        <w:t>(Nokia, R4-2200411)</w:t>
      </w:r>
    </w:p>
    <w:p w14:paraId="6E05FAB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50% EVM window length for FR2-2. (ZTE, R4-2201456)</w:t>
      </w:r>
    </w:p>
    <w:p w14:paraId="76705CA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9F5D9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FD64B7D"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24F6332B" w14:textId="77777777">
        <w:tc>
          <w:tcPr>
            <w:tcW w:w="1236" w:type="dxa"/>
            <w:tcBorders>
              <w:top w:val="single" w:sz="4" w:space="0" w:color="auto"/>
              <w:left w:val="single" w:sz="4" w:space="0" w:color="auto"/>
              <w:bottom w:val="single" w:sz="4" w:space="0" w:color="auto"/>
              <w:right w:val="single" w:sz="4" w:space="0" w:color="auto"/>
            </w:tcBorders>
          </w:tcPr>
          <w:p w14:paraId="4B1AC7E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D732242"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72A854B0" w14:textId="77777777">
        <w:tc>
          <w:tcPr>
            <w:tcW w:w="1236" w:type="dxa"/>
            <w:tcBorders>
              <w:top w:val="single" w:sz="4" w:space="0" w:color="auto"/>
              <w:left w:val="single" w:sz="4" w:space="0" w:color="auto"/>
              <w:bottom w:val="single" w:sz="4" w:space="0" w:color="auto"/>
              <w:right w:val="single" w:sz="4" w:space="0" w:color="auto"/>
            </w:tcBorders>
          </w:tcPr>
          <w:p w14:paraId="1415AF66"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EF68711"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 option 2 is incomplete as EVM window length for the extended CP length also need to be defined.</w:t>
            </w:r>
          </w:p>
        </w:tc>
      </w:tr>
      <w:tr w:rsidR="00BA64CB" w14:paraId="3D1BED30" w14:textId="77777777">
        <w:tc>
          <w:tcPr>
            <w:tcW w:w="1236" w:type="dxa"/>
            <w:tcBorders>
              <w:top w:val="single" w:sz="4" w:space="0" w:color="auto"/>
              <w:left w:val="single" w:sz="4" w:space="0" w:color="auto"/>
              <w:bottom w:val="single" w:sz="4" w:space="0" w:color="auto"/>
              <w:right w:val="single" w:sz="4" w:space="0" w:color="auto"/>
            </w:tcBorders>
          </w:tcPr>
          <w:p w14:paraId="3EC5E903"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988E258"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At this point in time, we prefer to re-use 50% EVM window length for 120 kHz SCS (re-use from FR2-1). For 480 kHz and 960 kHz we need to further study the detail of EVM window length. Let’s first collect parameters such as FFT length, SU, etc. Then we can decide the window length properly. We have proposals for that in our contribution R4-2200843, but it seems to be lost here. Therefore, we can’t support any of given options. We can suggest </w:t>
            </w:r>
            <w:proofErr w:type="gramStart"/>
            <w:r>
              <w:rPr>
                <w:rFonts w:eastAsiaTheme="minorEastAsia"/>
                <w:color w:val="0070C0"/>
                <w:lang w:val="en-US" w:eastAsia="zh-CN"/>
              </w:rPr>
              <w:t>to consider</w:t>
            </w:r>
            <w:proofErr w:type="gramEnd"/>
            <w:r>
              <w:rPr>
                <w:rFonts w:eastAsiaTheme="minorEastAsia"/>
                <w:color w:val="0070C0"/>
                <w:lang w:val="en-US" w:eastAsia="zh-CN"/>
              </w:rPr>
              <w:t xml:space="preserve"> Option 3: For 120 kHz agree to use 50% window length. In addition, extended CP is not supported for FR2-2, which means that option 1 is not </w:t>
            </w:r>
            <w:proofErr w:type="gramStart"/>
            <w:r>
              <w:rPr>
                <w:rFonts w:eastAsiaTheme="minorEastAsia"/>
                <w:color w:val="0070C0"/>
                <w:lang w:val="en-US" w:eastAsia="zh-CN"/>
              </w:rPr>
              <w:t>really relevant</w:t>
            </w:r>
            <w:proofErr w:type="gramEnd"/>
            <w:r>
              <w:rPr>
                <w:rFonts w:eastAsiaTheme="minorEastAsia"/>
                <w:color w:val="0070C0"/>
                <w:lang w:val="en-US" w:eastAsia="zh-CN"/>
              </w:rPr>
              <w:t xml:space="preserve"> here. According to TS 38.211 running CR endorsed after RAN1#107-e only extended CP is for 60 kHz SCS, see below the copied table for convenience.</w:t>
            </w:r>
          </w:p>
          <w:p w14:paraId="23602409" w14:textId="77777777" w:rsidR="00BA64CB" w:rsidRDefault="00BA64CB">
            <w:pPr>
              <w:spacing w:after="120"/>
              <w:rPr>
                <w:rFonts w:eastAsiaTheme="minorEastAsia"/>
                <w:color w:val="0070C0"/>
                <w:lang w:val="en-US" w:eastAsia="zh-CN"/>
              </w:rPr>
            </w:pPr>
          </w:p>
          <w:p w14:paraId="3A532D7C" w14:textId="77777777" w:rsidR="00BA64CB" w:rsidRDefault="00596790">
            <w:pPr>
              <w:pStyle w:val="TH"/>
              <w:rPr>
                <w:lang w:val="en-GB"/>
              </w:rPr>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BA64CB" w14:paraId="768DE85C" w14:textId="7777777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404BB13" w14:textId="77777777" w:rsidR="00BA64CB" w:rsidRDefault="00596790">
                  <w:pPr>
                    <w:pStyle w:val="TAH"/>
                    <w:spacing w:line="256" w:lineRule="auto"/>
                    <w:rPr>
                      <w:rFonts w:eastAsia="Batang"/>
                    </w:rPr>
                  </w:pPr>
                  <w:r>
                    <w:rPr>
                      <w:rFonts w:eastAsia="Batang"/>
                      <w:position w:val="-10"/>
                      <w:lang w:val="en-GB"/>
                    </w:rPr>
                    <w:object w:dxaOrig="220" w:dyaOrig="260" w14:anchorId="4E45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10" o:title=""/>
                      </v:shape>
                      <o:OLEObject Type="Embed" ProgID="Equation.3" ShapeID="_x0000_i1025" DrawAspect="Content" ObjectID="_1704544800" r:id="rId11"/>
                    </w:object>
                  </w:r>
                </w:p>
              </w:tc>
              <w:tc>
                <w:tcPr>
                  <w:tcW w:w="1843" w:type="dxa"/>
                  <w:tcBorders>
                    <w:top w:val="single" w:sz="4" w:space="0" w:color="auto"/>
                    <w:left w:val="single" w:sz="4" w:space="0" w:color="auto"/>
                    <w:bottom w:val="single" w:sz="4" w:space="0" w:color="auto"/>
                    <w:right w:val="single" w:sz="4" w:space="0" w:color="auto"/>
                  </w:tcBorders>
                  <w:vAlign w:val="center"/>
                </w:tcPr>
                <w:p w14:paraId="64899740" w14:textId="77777777" w:rsidR="00BA64CB" w:rsidRDefault="00596790">
                  <w:pPr>
                    <w:pStyle w:val="TAH"/>
                    <w:spacing w:line="256" w:lineRule="auto"/>
                    <w:rPr>
                      <w:rFonts w:eastAsia="Batang"/>
                    </w:rPr>
                  </w:pPr>
                  <w:r>
                    <w:rPr>
                      <w:rFonts w:eastAsia="Batang"/>
                      <w:position w:val="-10"/>
                      <w:lang w:val="en-GB"/>
                    </w:rPr>
                    <w:object w:dxaOrig="1510" w:dyaOrig="340" w14:anchorId="4D8875AF">
                      <v:shape id="_x0000_i1026" type="#_x0000_t75" style="width:75.75pt;height:17.25pt" o:ole="">
                        <v:imagedata r:id="rId12" o:title=""/>
                      </v:shape>
                      <o:OLEObject Type="Embed" ProgID="Equation.3" ShapeID="_x0000_i1026" DrawAspect="Content" ObjectID="_1704544801" r:id="rId13"/>
                    </w:object>
                  </w:r>
                </w:p>
              </w:tc>
              <w:tc>
                <w:tcPr>
                  <w:tcW w:w="1843" w:type="dxa"/>
                  <w:tcBorders>
                    <w:top w:val="single" w:sz="4" w:space="0" w:color="auto"/>
                    <w:left w:val="single" w:sz="4" w:space="0" w:color="auto"/>
                    <w:bottom w:val="single" w:sz="4" w:space="0" w:color="auto"/>
                    <w:right w:val="single" w:sz="4" w:space="0" w:color="auto"/>
                  </w:tcBorders>
                  <w:vAlign w:val="center"/>
                </w:tcPr>
                <w:p w14:paraId="0D7C59CE" w14:textId="77777777" w:rsidR="00BA64CB" w:rsidRDefault="00596790">
                  <w:pPr>
                    <w:pStyle w:val="TAH"/>
                    <w:spacing w:line="256" w:lineRule="auto"/>
                    <w:rPr>
                      <w:rFonts w:eastAsia="Batang"/>
                    </w:rPr>
                  </w:pPr>
                  <w:r>
                    <w:rPr>
                      <w:rFonts w:eastAsia="Batang"/>
                    </w:rPr>
                    <w:t>Cyclic prefix</w:t>
                  </w:r>
                </w:p>
              </w:tc>
            </w:tr>
            <w:tr w:rsidR="00BA64CB" w14:paraId="710B1E2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D17F7ED" w14:textId="77777777" w:rsidR="00BA64CB" w:rsidRDefault="00596790">
                  <w:pPr>
                    <w:pStyle w:val="TAC"/>
                    <w:spacing w:line="256" w:lineRule="auto"/>
                    <w:rPr>
                      <w:rFonts w:eastAsia="Batang"/>
                    </w:rPr>
                  </w:pPr>
                  <w:r>
                    <w:rPr>
                      <w:rFonts w:eastAsia="Batang"/>
                    </w:rPr>
                    <w:lastRenderedPageBreak/>
                    <w:t>0</w:t>
                  </w:r>
                </w:p>
              </w:tc>
              <w:tc>
                <w:tcPr>
                  <w:tcW w:w="1843" w:type="dxa"/>
                  <w:tcBorders>
                    <w:top w:val="single" w:sz="4" w:space="0" w:color="auto"/>
                    <w:left w:val="single" w:sz="4" w:space="0" w:color="auto"/>
                    <w:bottom w:val="single" w:sz="4" w:space="0" w:color="auto"/>
                    <w:right w:val="single" w:sz="4" w:space="0" w:color="auto"/>
                  </w:tcBorders>
                </w:tcPr>
                <w:p w14:paraId="5B8F0527" w14:textId="77777777" w:rsidR="00BA64CB" w:rsidRDefault="00596790">
                  <w:pPr>
                    <w:pStyle w:val="TAC"/>
                    <w:spacing w:line="256" w:lineRule="auto"/>
                    <w:rPr>
                      <w:rFonts w:eastAsia="Batang"/>
                    </w:rPr>
                  </w:pPr>
                  <w:r>
                    <w:rPr>
                      <w:rFonts w:eastAsia="Batang"/>
                    </w:rPr>
                    <w:t>15</w:t>
                  </w:r>
                </w:p>
              </w:tc>
              <w:tc>
                <w:tcPr>
                  <w:tcW w:w="1843" w:type="dxa"/>
                  <w:tcBorders>
                    <w:top w:val="single" w:sz="4" w:space="0" w:color="auto"/>
                    <w:left w:val="single" w:sz="4" w:space="0" w:color="auto"/>
                    <w:bottom w:val="single" w:sz="4" w:space="0" w:color="auto"/>
                    <w:right w:val="single" w:sz="4" w:space="0" w:color="auto"/>
                  </w:tcBorders>
                </w:tcPr>
                <w:p w14:paraId="18C5A301" w14:textId="77777777" w:rsidR="00BA64CB" w:rsidRDefault="00596790">
                  <w:pPr>
                    <w:pStyle w:val="TAC"/>
                    <w:spacing w:line="256" w:lineRule="auto"/>
                    <w:jc w:val="left"/>
                    <w:rPr>
                      <w:rFonts w:eastAsia="Batang"/>
                    </w:rPr>
                  </w:pPr>
                  <w:r>
                    <w:rPr>
                      <w:rFonts w:eastAsia="Batang"/>
                    </w:rPr>
                    <w:t>Normal</w:t>
                  </w:r>
                </w:p>
              </w:tc>
            </w:tr>
            <w:tr w:rsidR="00BA64CB" w14:paraId="28594EE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29182C2" w14:textId="77777777" w:rsidR="00BA64CB" w:rsidRDefault="00596790">
                  <w:pPr>
                    <w:pStyle w:val="TAC"/>
                    <w:spacing w:line="256" w:lineRule="auto"/>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tcPr>
                <w:p w14:paraId="33522139" w14:textId="77777777" w:rsidR="00BA64CB" w:rsidRDefault="00596790">
                  <w:pPr>
                    <w:pStyle w:val="TAC"/>
                    <w:spacing w:line="256" w:lineRule="auto"/>
                    <w:rPr>
                      <w:rFonts w:eastAsia="Batang"/>
                    </w:rPr>
                  </w:pPr>
                  <w:r>
                    <w:rPr>
                      <w:rFonts w:eastAsia="Batang"/>
                    </w:rPr>
                    <w:t>30</w:t>
                  </w:r>
                </w:p>
              </w:tc>
              <w:tc>
                <w:tcPr>
                  <w:tcW w:w="1843" w:type="dxa"/>
                  <w:tcBorders>
                    <w:top w:val="single" w:sz="4" w:space="0" w:color="auto"/>
                    <w:left w:val="single" w:sz="4" w:space="0" w:color="auto"/>
                    <w:bottom w:val="single" w:sz="4" w:space="0" w:color="auto"/>
                    <w:right w:val="single" w:sz="4" w:space="0" w:color="auto"/>
                  </w:tcBorders>
                </w:tcPr>
                <w:p w14:paraId="70D14BE4" w14:textId="77777777" w:rsidR="00BA64CB" w:rsidRDefault="00596790">
                  <w:pPr>
                    <w:pStyle w:val="TAC"/>
                    <w:spacing w:line="256" w:lineRule="auto"/>
                    <w:jc w:val="left"/>
                    <w:rPr>
                      <w:rFonts w:eastAsia="Batang"/>
                    </w:rPr>
                  </w:pPr>
                  <w:r>
                    <w:rPr>
                      <w:rFonts w:eastAsia="Batang"/>
                    </w:rPr>
                    <w:t>Normal</w:t>
                  </w:r>
                </w:p>
              </w:tc>
            </w:tr>
            <w:tr w:rsidR="00BA64CB" w14:paraId="33D8DBDB"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0534F579" w14:textId="77777777" w:rsidR="00BA64CB" w:rsidRDefault="00596790">
                  <w:pPr>
                    <w:pStyle w:val="TAC"/>
                    <w:spacing w:line="256" w:lineRule="auto"/>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tcPr>
                <w:p w14:paraId="5BB9D89B" w14:textId="77777777" w:rsidR="00BA64CB" w:rsidRDefault="00596790">
                  <w:pPr>
                    <w:pStyle w:val="TAC"/>
                    <w:spacing w:line="256" w:lineRule="auto"/>
                    <w:rPr>
                      <w:rFonts w:eastAsia="Batang"/>
                    </w:rPr>
                  </w:pPr>
                  <w:r>
                    <w:rPr>
                      <w:rFonts w:eastAsia="Batang"/>
                    </w:rPr>
                    <w:t>60</w:t>
                  </w:r>
                </w:p>
              </w:tc>
              <w:tc>
                <w:tcPr>
                  <w:tcW w:w="1843" w:type="dxa"/>
                  <w:tcBorders>
                    <w:top w:val="single" w:sz="4" w:space="0" w:color="auto"/>
                    <w:left w:val="single" w:sz="4" w:space="0" w:color="auto"/>
                    <w:bottom w:val="single" w:sz="4" w:space="0" w:color="auto"/>
                    <w:right w:val="single" w:sz="4" w:space="0" w:color="auto"/>
                  </w:tcBorders>
                </w:tcPr>
                <w:p w14:paraId="03B78E40" w14:textId="77777777" w:rsidR="00BA64CB" w:rsidRDefault="00596790">
                  <w:pPr>
                    <w:pStyle w:val="TAC"/>
                    <w:spacing w:line="256" w:lineRule="auto"/>
                    <w:jc w:val="left"/>
                    <w:rPr>
                      <w:rFonts w:eastAsia="Batang"/>
                    </w:rPr>
                  </w:pPr>
                  <w:r>
                    <w:rPr>
                      <w:rFonts w:eastAsia="Batang"/>
                    </w:rPr>
                    <w:t>Normal, Extended</w:t>
                  </w:r>
                </w:p>
              </w:tc>
            </w:tr>
            <w:tr w:rsidR="00BA64CB" w14:paraId="6C37EDA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217739A7" w14:textId="77777777" w:rsidR="00BA64CB" w:rsidRDefault="00596790">
                  <w:pPr>
                    <w:pStyle w:val="TAC"/>
                    <w:spacing w:line="256" w:lineRule="auto"/>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tcPr>
                <w:p w14:paraId="75EB6E04" w14:textId="77777777" w:rsidR="00BA64CB" w:rsidRDefault="00596790">
                  <w:pPr>
                    <w:pStyle w:val="TAC"/>
                    <w:spacing w:line="256" w:lineRule="auto"/>
                    <w:rPr>
                      <w:rFonts w:eastAsia="Batang"/>
                    </w:rPr>
                  </w:pPr>
                  <w:r>
                    <w:rPr>
                      <w:rFonts w:eastAsia="Batang"/>
                    </w:rPr>
                    <w:t>120</w:t>
                  </w:r>
                </w:p>
              </w:tc>
              <w:tc>
                <w:tcPr>
                  <w:tcW w:w="1843" w:type="dxa"/>
                  <w:tcBorders>
                    <w:top w:val="single" w:sz="4" w:space="0" w:color="auto"/>
                    <w:left w:val="single" w:sz="4" w:space="0" w:color="auto"/>
                    <w:bottom w:val="single" w:sz="4" w:space="0" w:color="auto"/>
                    <w:right w:val="single" w:sz="4" w:space="0" w:color="auto"/>
                  </w:tcBorders>
                </w:tcPr>
                <w:p w14:paraId="63E8920D" w14:textId="77777777" w:rsidR="00BA64CB" w:rsidRDefault="00596790">
                  <w:pPr>
                    <w:pStyle w:val="TAC"/>
                    <w:spacing w:line="256" w:lineRule="auto"/>
                    <w:jc w:val="left"/>
                    <w:rPr>
                      <w:rFonts w:eastAsia="Batang"/>
                    </w:rPr>
                  </w:pPr>
                  <w:r>
                    <w:rPr>
                      <w:rFonts w:eastAsia="Batang"/>
                    </w:rPr>
                    <w:t>Normal</w:t>
                  </w:r>
                </w:p>
              </w:tc>
            </w:tr>
            <w:tr w:rsidR="00BA64CB" w14:paraId="614E5BB1"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8A47C27" w14:textId="77777777" w:rsidR="00BA64CB" w:rsidRDefault="00596790">
                  <w:pPr>
                    <w:pStyle w:val="TAC"/>
                    <w:spacing w:line="256" w:lineRule="auto"/>
                    <w:rPr>
                      <w:rFonts w:eastAsia="Batang"/>
                    </w:rPr>
                  </w:pPr>
                  <w:r>
                    <w:rPr>
                      <w:rFonts w:eastAsia="Batang"/>
                    </w:rPr>
                    <w:t>4</w:t>
                  </w:r>
                </w:p>
              </w:tc>
              <w:tc>
                <w:tcPr>
                  <w:tcW w:w="1843" w:type="dxa"/>
                  <w:tcBorders>
                    <w:top w:val="single" w:sz="4" w:space="0" w:color="auto"/>
                    <w:left w:val="single" w:sz="4" w:space="0" w:color="auto"/>
                    <w:bottom w:val="single" w:sz="4" w:space="0" w:color="auto"/>
                    <w:right w:val="single" w:sz="4" w:space="0" w:color="auto"/>
                  </w:tcBorders>
                </w:tcPr>
                <w:p w14:paraId="193BBA6A" w14:textId="77777777" w:rsidR="00BA64CB" w:rsidRDefault="00596790">
                  <w:pPr>
                    <w:pStyle w:val="TAC"/>
                    <w:spacing w:line="256" w:lineRule="auto"/>
                    <w:rPr>
                      <w:rFonts w:eastAsia="Batang"/>
                    </w:rPr>
                  </w:pPr>
                  <w:r>
                    <w:rPr>
                      <w:rFonts w:eastAsia="Batang"/>
                    </w:rPr>
                    <w:t>240</w:t>
                  </w:r>
                </w:p>
              </w:tc>
              <w:tc>
                <w:tcPr>
                  <w:tcW w:w="1843" w:type="dxa"/>
                  <w:tcBorders>
                    <w:top w:val="single" w:sz="4" w:space="0" w:color="auto"/>
                    <w:left w:val="single" w:sz="4" w:space="0" w:color="auto"/>
                    <w:bottom w:val="single" w:sz="4" w:space="0" w:color="auto"/>
                    <w:right w:val="single" w:sz="4" w:space="0" w:color="auto"/>
                  </w:tcBorders>
                </w:tcPr>
                <w:p w14:paraId="236B2A9C" w14:textId="77777777" w:rsidR="00BA64CB" w:rsidRDefault="00596790">
                  <w:pPr>
                    <w:pStyle w:val="TAC"/>
                    <w:spacing w:line="256" w:lineRule="auto"/>
                    <w:jc w:val="left"/>
                    <w:rPr>
                      <w:rFonts w:eastAsia="Batang"/>
                    </w:rPr>
                  </w:pPr>
                  <w:r>
                    <w:rPr>
                      <w:rFonts w:eastAsia="Batang"/>
                    </w:rPr>
                    <w:t>Normal</w:t>
                  </w:r>
                </w:p>
              </w:tc>
            </w:tr>
            <w:tr w:rsidR="00BA64CB" w14:paraId="68302F2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62077E9" w14:textId="77777777" w:rsidR="00BA64CB" w:rsidRDefault="00596790">
                  <w:pPr>
                    <w:pStyle w:val="TAC"/>
                    <w:spacing w:line="256" w:lineRule="auto"/>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tcPr>
                <w:p w14:paraId="76A4DA9E" w14:textId="77777777" w:rsidR="00BA64CB" w:rsidRDefault="00596790">
                  <w:pPr>
                    <w:pStyle w:val="TAC"/>
                    <w:spacing w:line="256" w:lineRule="auto"/>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2D63C959" w14:textId="77777777" w:rsidR="00BA64CB" w:rsidRDefault="00596790">
                  <w:pPr>
                    <w:pStyle w:val="TAC"/>
                    <w:spacing w:line="256" w:lineRule="auto"/>
                    <w:jc w:val="left"/>
                    <w:rPr>
                      <w:rFonts w:eastAsia="Batang"/>
                    </w:rPr>
                  </w:pPr>
                  <w:r>
                    <w:rPr>
                      <w:rFonts w:eastAsia="Batang"/>
                    </w:rPr>
                    <w:t>Normal</w:t>
                  </w:r>
                </w:p>
              </w:tc>
            </w:tr>
            <w:tr w:rsidR="00BA64CB" w14:paraId="5E511E1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B8EB501" w14:textId="77777777" w:rsidR="00BA64CB" w:rsidRDefault="00596790">
                  <w:pPr>
                    <w:pStyle w:val="TAC"/>
                    <w:spacing w:line="256" w:lineRule="auto"/>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tcPr>
                <w:p w14:paraId="4CC2B12B" w14:textId="77777777" w:rsidR="00BA64CB" w:rsidRDefault="00596790">
                  <w:pPr>
                    <w:pStyle w:val="TAC"/>
                    <w:spacing w:line="256" w:lineRule="auto"/>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6413953C" w14:textId="77777777" w:rsidR="00BA64CB" w:rsidRDefault="00596790">
                  <w:pPr>
                    <w:pStyle w:val="TAC"/>
                    <w:spacing w:line="256" w:lineRule="auto"/>
                    <w:jc w:val="left"/>
                    <w:rPr>
                      <w:rFonts w:eastAsia="Batang"/>
                    </w:rPr>
                  </w:pPr>
                  <w:r>
                    <w:rPr>
                      <w:rFonts w:eastAsia="Batang"/>
                    </w:rPr>
                    <w:t>Normal</w:t>
                  </w:r>
                </w:p>
              </w:tc>
            </w:tr>
          </w:tbl>
          <w:p w14:paraId="68FC9639" w14:textId="77777777" w:rsidR="00BA64CB" w:rsidRDefault="00BA64CB">
            <w:pPr>
              <w:spacing w:after="120"/>
              <w:rPr>
                <w:rFonts w:eastAsiaTheme="minorEastAsia"/>
                <w:color w:val="0070C0"/>
                <w:lang w:val="en-US" w:eastAsia="zh-CN"/>
              </w:rPr>
            </w:pPr>
          </w:p>
        </w:tc>
      </w:tr>
      <w:tr w:rsidR="00BA64CB" w14:paraId="6E6E8533" w14:textId="77777777">
        <w:tc>
          <w:tcPr>
            <w:tcW w:w="1236" w:type="dxa"/>
            <w:tcBorders>
              <w:top w:val="single" w:sz="4" w:space="0" w:color="auto"/>
              <w:left w:val="single" w:sz="4" w:space="0" w:color="auto"/>
              <w:bottom w:val="single" w:sz="4" w:space="0" w:color="auto"/>
              <w:right w:val="single" w:sz="4" w:space="0" w:color="auto"/>
            </w:tcBorders>
          </w:tcPr>
          <w:p w14:paraId="7367142A"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547D8545" w14:textId="77777777" w:rsidR="00BA64CB" w:rsidRDefault="00596790">
            <w:pPr>
              <w:spacing w:after="120"/>
              <w:rPr>
                <w:rFonts w:eastAsiaTheme="minorEastAsia"/>
                <w:color w:val="0070C0"/>
                <w:lang w:val="en-US" w:eastAsia="zh-CN"/>
              </w:rPr>
            </w:pPr>
            <w:r>
              <w:rPr>
                <w:rFonts w:eastAsiaTheme="minorEastAsia"/>
                <w:color w:val="0070C0"/>
                <w:lang w:val="en-US" w:eastAsia="zh-CN"/>
              </w:rPr>
              <w:t>We have confirmed with our RAN1 delegates that extended CP is not considered for &gt;60 kHz SCS in FR2-2, so we support option 2.</w:t>
            </w:r>
          </w:p>
        </w:tc>
      </w:tr>
      <w:tr w:rsidR="00BA64CB" w14:paraId="572E8DCB" w14:textId="77777777">
        <w:tc>
          <w:tcPr>
            <w:tcW w:w="1236" w:type="dxa"/>
            <w:tcBorders>
              <w:top w:val="single" w:sz="4" w:space="0" w:color="auto"/>
              <w:left w:val="single" w:sz="4" w:space="0" w:color="auto"/>
              <w:bottom w:val="single" w:sz="4" w:space="0" w:color="auto"/>
              <w:right w:val="single" w:sz="4" w:space="0" w:color="auto"/>
            </w:tcBorders>
          </w:tcPr>
          <w:p w14:paraId="20F8ED4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08B3075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BA64CB" w14:paraId="5084ED6F" w14:textId="77777777">
        <w:tc>
          <w:tcPr>
            <w:tcW w:w="1236" w:type="dxa"/>
            <w:tcBorders>
              <w:top w:val="single" w:sz="4" w:space="0" w:color="auto"/>
              <w:left w:val="single" w:sz="4" w:space="0" w:color="auto"/>
              <w:bottom w:val="single" w:sz="4" w:space="0" w:color="auto"/>
              <w:right w:val="single" w:sz="4" w:space="0" w:color="auto"/>
            </w:tcBorders>
          </w:tcPr>
          <w:p w14:paraId="30028D1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CECB913"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Ok with option 2. And it can be revisited when SU is agreed.</w:t>
            </w:r>
          </w:p>
        </w:tc>
      </w:tr>
      <w:tr w:rsidR="00BA64CB" w14:paraId="105A6B9D" w14:textId="77777777">
        <w:tc>
          <w:tcPr>
            <w:tcW w:w="1236" w:type="dxa"/>
            <w:tcBorders>
              <w:top w:val="single" w:sz="4" w:space="0" w:color="auto"/>
              <w:left w:val="single" w:sz="4" w:space="0" w:color="auto"/>
              <w:bottom w:val="single" w:sz="4" w:space="0" w:color="auto"/>
              <w:right w:val="single" w:sz="4" w:space="0" w:color="auto"/>
            </w:tcBorders>
          </w:tcPr>
          <w:p w14:paraId="1695ABF2"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06F2169E" w14:textId="77777777" w:rsidR="00BA64CB" w:rsidRDefault="00596790">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fine with option 2.</w:t>
            </w:r>
          </w:p>
        </w:tc>
      </w:tr>
      <w:tr w:rsidR="00BA64CB" w14:paraId="255D5886" w14:textId="77777777">
        <w:tc>
          <w:tcPr>
            <w:tcW w:w="1236" w:type="dxa"/>
            <w:tcBorders>
              <w:top w:val="single" w:sz="4" w:space="0" w:color="auto"/>
              <w:left w:val="single" w:sz="4" w:space="0" w:color="auto"/>
              <w:bottom w:val="single" w:sz="4" w:space="0" w:color="auto"/>
              <w:right w:val="single" w:sz="4" w:space="0" w:color="auto"/>
            </w:tcBorders>
          </w:tcPr>
          <w:p w14:paraId="77DF330F" w14:textId="77777777" w:rsidR="00BA64CB" w:rsidRDefault="00596790">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8B6BC29" w14:textId="77777777" w:rsidR="00BA64CB" w:rsidRDefault="00596790">
            <w:pPr>
              <w:spacing w:after="120"/>
              <w:rPr>
                <w:color w:val="0070C0"/>
                <w:lang w:val="en-US" w:eastAsia="ja-JP"/>
              </w:rPr>
            </w:pPr>
            <w:r>
              <w:rPr>
                <w:rFonts w:eastAsiaTheme="minorEastAsia" w:hint="eastAsia"/>
                <w:color w:val="0070C0"/>
                <w:lang w:val="en-US" w:eastAsia="zh-CN"/>
              </w:rPr>
              <w:t>Agree with CATT</w:t>
            </w:r>
          </w:p>
        </w:tc>
      </w:tr>
      <w:tr w:rsidR="004E2255" w14:paraId="09B50EA3" w14:textId="77777777">
        <w:tc>
          <w:tcPr>
            <w:tcW w:w="1236" w:type="dxa"/>
            <w:tcBorders>
              <w:top w:val="single" w:sz="4" w:space="0" w:color="auto"/>
              <w:left w:val="single" w:sz="4" w:space="0" w:color="auto"/>
              <w:bottom w:val="single" w:sz="4" w:space="0" w:color="auto"/>
              <w:right w:val="single" w:sz="4" w:space="0" w:color="auto"/>
            </w:tcBorders>
          </w:tcPr>
          <w:p w14:paraId="439A1578" w14:textId="18CEEF4D" w:rsidR="004E2255" w:rsidRDefault="004E2255">
            <w:pPr>
              <w:spacing w:after="120"/>
              <w:rPr>
                <w:color w:val="0070C0"/>
                <w:lang w:val="en-US" w:eastAsia="zh-CN"/>
              </w:rPr>
            </w:pPr>
            <w:r>
              <w:rPr>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9367862" w14:textId="1EC2F13D" w:rsidR="004E2255" w:rsidRDefault="004E2255">
            <w:pPr>
              <w:spacing w:after="120"/>
              <w:rPr>
                <w:rFonts w:eastAsiaTheme="minorEastAsia"/>
                <w:color w:val="0070C0"/>
                <w:lang w:val="en-US" w:eastAsia="zh-CN"/>
              </w:rPr>
            </w:pPr>
            <w:r>
              <w:rPr>
                <w:rFonts w:eastAsiaTheme="minorEastAsia"/>
                <w:color w:val="0070C0"/>
                <w:lang w:val="en-US" w:eastAsia="zh-CN"/>
              </w:rPr>
              <w:t xml:space="preserve">We can agree to 50% window for 120 kHz SCS. For 480 and 960 kHz we still need to consider test time aspects previously mentioned by test equipment vendors and SU discussion. We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next meeting. </w:t>
            </w:r>
          </w:p>
        </w:tc>
      </w:tr>
    </w:tbl>
    <w:p w14:paraId="0919C82D" w14:textId="77777777" w:rsidR="00BA64CB" w:rsidRDefault="00596790">
      <w:pPr>
        <w:pStyle w:val="Heading3"/>
        <w:rPr>
          <w:sz w:val="24"/>
          <w:szCs w:val="16"/>
        </w:rPr>
      </w:pPr>
      <w:r>
        <w:rPr>
          <w:sz w:val="24"/>
          <w:szCs w:val="16"/>
        </w:rPr>
        <w:t>Sub-topic 1-3 Emissions: OBUE</w:t>
      </w:r>
    </w:p>
    <w:p w14:paraId="3D21225E" w14:textId="77777777" w:rsidR="00BA64CB" w:rsidRDefault="00596790">
      <w:pPr>
        <w:pStyle w:val="BodyText"/>
        <w:snapToGrid w:val="0"/>
        <w:spacing w:after="120"/>
        <w:jc w:val="both"/>
        <w:rPr>
          <w:bCs/>
          <w:lang w:eastAsia="ko-KR"/>
        </w:rPr>
      </w:pPr>
      <w:r>
        <w:rPr>
          <w:bCs/>
          <w:lang w:eastAsia="ko-KR"/>
        </w:rPr>
        <w:t xml:space="preserve">Background: Following was agreed in previous meeting: </w:t>
      </w:r>
    </w:p>
    <w:p w14:paraId="3B303695" w14:textId="77777777" w:rsidR="00BA64CB" w:rsidRDefault="00596790">
      <w:pPr>
        <w:pStyle w:val="BodyText"/>
        <w:numPr>
          <w:ilvl w:val="0"/>
          <w:numId w:val="4"/>
        </w:numPr>
        <w:snapToGrid w:val="0"/>
        <w:spacing w:after="120"/>
        <w:jc w:val="both"/>
        <w:rPr>
          <w:lang w:val="en-US"/>
        </w:rPr>
      </w:pPr>
      <w:r>
        <w:rPr>
          <w:rFonts w:eastAsiaTheme="minorEastAsia"/>
          <w:iCs/>
          <w:lang w:eastAsia="zh-CN"/>
        </w:rPr>
        <w:t>[Re-use FR2-1 OBUE], deltafOBUE needs more discussion but tentatively in range [3 – 4 GHz]. Re-use of FR2-1 includes using TRP as metric</w:t>
      </w:r>
      <w:r>
        <w:t>.</w:t>
      </w:r>
    </w:p>
    <w:p w14:paraId="43AAC214" w14:textId="77777777" w:rsidR="00BA64CB" w:rsidRDefault="00596790">
      <w:pPr>
        <w:pStyle w:val="BodyText"/>
        <w:numPr>
          <w:ilvl w:val="0"/>
          <w:numId w:val="4"/>
        </w:numPr>
        <w:snapToGrid w:val="0"/>
        <w:spacing w:after="120"/>
        <w:jc w:val="both"/>
      </w:pPr>
      <w:r>
        <w:rPr>
          <w:rFonts w:eastAsiaTheme="minorEastAsia"/>
          <w:iCs/>
          <w:lang w:eastAsia="zh-CN"/>
        </w:rPr>
        <w:t>No separate requirements for licensed and unlicensed at this point of time.</w:t>
      </w:r>
    </w:p>
    <w:p w14:paraId="08E44BD7" w14:textId="77777777" w:rsidR="00BA64CB" w:rsidRDefault="00596790">
      <w:pPr>
        <w:pStyle w:val="BodyText"/>
        <w:numPr>
          <w:ilvl w:val="0"/>
          <w:numId w:val="4"/>
        </w:numPr>
        <w:snapToGrid w:val="0"/>
        <w:spacing w:after="120"/>
        <w:jc w:val="both"/>
      </w:pPr>
      <w:r>
        <w:t xml:space="preserve">For ACLR </w:t>
      </w:r>
      <w:r>
        <w:rPr>
          <w:rFonts w:eastAsiaTheme="minorEastAsia"/>
          <w:iCs/>
          <w:lang w:eastAsia="zh-CN"/>
        </w:rPr>
        <w:t>wait for coex study conclusion in thread 130</w:t>
      </w:r>
      <w:r>
        <w:t>.</w:t>
      </w:r>
    </w:p>
    <w:p w14:paraId="393E3107" w14:textId="77777777" w:rsidR="00BA64CB" w:rsidRDefault="00596790">
      <w:pPr>
        <w:pStyle w:val="BodyText"/>
        <w:numPr>
          <w:ilvl w:val="0"/>
          <w:numId w:val="4"/>
        </w:numPr>
        <w:snapToGrid w:val="0"/>
        <w:spacing w:after="120"/>
        <w:jc w:val="both"/>
      </w:pPr>
      <w:r>
        <w:t xml:space="preserve">Make decision on </w:t>
      </w:r>
      <w:r>
        <w:rPr>
          <w:rFonts w:eastAsiaTheme="minorEastAsia"/>
          <w:iCs/>
          <w:lang w:eastAsia="zh-CN"/>
        </w:rPr>
        <w:t>deltafOBUE</w:t>
      </w:r>
      <w:r>
        <w:t xml:space="preserve"> on Jan 2022 RAN4 meeting.</w:t>
      </w:r>
    </w:p>
    <w:p w14:paraId="21EB9CAE" w14:textId="77777777" w:rsidR="00BA64CB" w:rsidRDefault="00596790">
      <w:pPr>
        <w:pStyle w:val="ListParagraph"/>
        <w:numPr>
          <w:ilvl w:val="0"/>
          <w:numId w:val="4"/>
        </w:numPr>
        <w:overflowPunct/>
        <w:autoSpaceDE/>
        <w:autoSpaceDN/>
        <w:adjustRightInd/>
        <w:snapToGrid w:val="0"/>
        <w:spacing w:after="120"/>
        <w:ind w:firstLineChars="0"/>
        <w:contextualSpacing/>
        <w:jc w:val="both"/>
        <w:textAlignment w:val="auto"/>
      </w:pPr>
      <w:r>
        <w:t xml:space="preserve">Align the value for </w:t>
      </w:r>
      <w:r>
        <w:rPr>
          <w:rFonts w:eastAsiaTheme="minorEastAsia"/>
          <w:iCs/>
          <w:lang w:eastAsia="zh-CN"/>
        </w:rPr>
        <w:t>deltafOBUE and deltafOOB</w:t>
      </w:r>
    </w:p>
    <w:p w14:paraId="66E68F75" w14:textId="77777777" w:rsidR="00BA64CB" w:rsidRDefault="00596790">
      <w:pPr>
        <w:rPr>
          <w:b/>
          <w:u w:val="single"/>
          <w:lang w:eastAsia="ko-KR"/>
        </w:rPr>
      </w:pPr>
      <w:r>
        <w:rPr>
          <w:b/>
          <w:u w:val="single"/>
          <w:lang w:eastAsia="ko-KR"/>
        </w:rPr>
        <w:t xml:space="preserve">Issue 1-3-1: deltafOBUE </w:t>
      </w:r>
    </w:p>
    <w:p w14:paraId="361A69F3" w14:textId="77777777" w:rsidR="00BA64CB" w:rsidRDefault="00596790">
      <w:pPr>
        <w:rPr>
          <w:szCs w:val="24"/>
          <w:lang w:eastAsia="zh-CN"/>
        </w:rPr>
      </w:pPr>
      <w:r>
        <w:rPr>
          <w:szCs w:val="24"/>
          <w:lang w:eastAsia="zh-CN"/>
        </w:rPr>
        <w:t>Proposals</w:t>
      </w:r>
    </w:p>
    <w:p w14:paraId="2E5F5F1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ΔfOBUE = 3500 MHz for </w:t>
      </w:r>
      <w:proofErr w:type="gramStart"/>
      <w:r>
        <w:rPr>
          <w:rFonts w:eastAsia="SimSun"/>
          <w:szCs w:val="24"/>
          <w:lang w:eastAsia="zh-CN"/>
        </w:rPr>
        <w:t>FDL,high</w:t>
      </w:r>
      <w:proofErr w:type="gramEnd"/>
      <w:r>
        <w:rPr>
          <w:rFonts w:eastAsia="SimSun"/>
          <w:szCs w:val="24"/>
          <w:lang w:eastAsia="zh-CN"/>
        </w:rPr>
        <w:t xml:space="preserve"> – FDL,low &gt; 4000 MHz for 52.6-71GHz (CATT R4-2200136, Nokia R4-2200411, Huawei R4-2201821)</w:t>
      </w:r>
    </w:p>
    <w:p w14:paraId="1BCF46E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ΔfOBUE = 3000 MHz (Ericsson, R4-2200943)</w:t>
      </w:r>
    </w:p>
    <w:p w14:paraId="79DFCE14"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F1BE05"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A1376E4" w14:textId="77777777" w:rsidR="00BA64CB" w:rsidRDefault="00BA64CB">
      <w:pPr>
        <w:rPr>
          <w:b/>
          <w:u w:val="single"/>
          <w:lang w:eastAsia="ko-KR"/>
        </w:rPr>
      </w:pPr>
    </w:p>
    <w:p w14:paraId="07C5080F" w14:textId="77777777" w:rsidR="00BA64CB" w:rsidRDefault="00596790">
      <w:pPr>
        <w:rPr>
          <w:b/>
          <w:u w:val="single"/>
          <w:lang w:eastAsia="ko-KR"/>
        </w:rPr>
      </w:pPr>
      <w:r>
        <w:rPr>
          <w:b/>
          <w:u w:val="single"/>
          <w:lang w:eastAsia="ko-KR"/>
        </w:rPr>
        <w:t xml:space="preserve">Issue 1-3-2: OBUE limits </w:t>
      </w:r>
    </w:p>
    <w:p w14:paraId="2CD2EB43" w14:textId="77777777" w:rsidR="00BA64CB" w:rsidRDefault="00596790">
      <w:pPr>
        <w:rPr>
          <w:szCs w:val="24"/>
          <w:lang w:eastAsia="zh-CN"/>
        </w:rPr>
      </w:pPr>
      <w:r>
        <w:rPr>
          <w:szCs w:val="24"/>
          <w:lang w:eastAsia="zh-CN"/>
        </w:rPr>
        <w:t>Proposals</w:t>
      </w:r>
    </w:p>
    <w:p w14:paraId="32982B9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Tables 1 and 2 below (Nokia R4-2200413, Ericsson R4-2200943)</w:t>
      </w:r>
    </w:p>
    <w:p w14:paraId="12CC9620" w14:textId="77777777" w:rsidR="00BA64CB" w:rsidRDefault="00596790">
      <w:pPr>
        <w:keepNext/>
        <w:keepLines/>
        <w:spacing w:before="60"/>
        <w:jc w:val="center"/>
        <w:rPr>
          <w:rFonts w:ascii="Arial" w:hAnsi="Arial"/>
          <w:b/>
        </w:rPr>
      </w:pPr>
      <w:r>
        <w:rPr>
          <w:rFonts w:ascii="Arial" w:hAnsi="Arial"/>
          <w:b/>
        </w:rPr>
        <w:lastRenderedPageBreak/>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A64CB" w14:paraId="6FA48715"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DA7F66E" w14:textId="77777777" w:rsidR="00BA64CB" w:rsidRDefault="00596790">
            <w:pPr>
              <w:keepNext/>
              <w:keepLines/>
              <w:jc w:val="center"/>
              <w:rPr>
                <w:rFonts w:ascii="Arial" w:hAnsi="Arial"/>
                <w:b/>
                <w:sz w:val="18"/>
                <w:lang w:eastAsia="zh-CN"/>
              </w:rPr>
            </w:pPr>
            <w:r>
              <w:rPr>
                <w:rFonts w:ascii="Arial" w:hAnsi="Arial"/>
                <w:b/>
                <w:sz w:val="18"/>
                <w:lang w:eastAsia="zh-CN"/>
              </w:rPr>
              <w:t xml:space="preserve">Frequency offset of measurement filter -3B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3FA5CBA1" w14:textId="77777777" w:rsidR="00BA64CB" w:rsidRDefault="00596790">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5681A805" w14:textId="77777777" w:rsidR="00BA64CB" w:rsidRDefault="005967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47179B10" w14:textId="77777777" w:rsidR="00BA64CB" w:rsidRDefault="00596790">
            <w:pPr>
              <w:keepNext/>
              <w:keepLines/>
              <w:jc w:val="center"/>
              <w:rPr>
                <w:rFonts w:ascii="Arial" w:hAnsi="Arial"/>
                <w:b/>
                <w:i/>
                <w:sz w:val="18"/>
                <w:lang w:eastAsia="zh-CN"/>
              </w:rPr>
            </w:pPr>
            <w:r>
              <w:rPr>
                <w:rFonts w:ascii="Arial" w:hAnsi="Arial"/>
                <w:b/>
                <w:i/>
                <w:sz w:val="18"/>
                <w:lang w:eastAsia="zh-CN"/>
              </w:rPr>
              <w:t>Measurement bandwidth</w:t>
            </w:r>
          </w:p>
        </w:tc>
      </w:tr>
      <w:tr w:rsidR="00BA64CB" w14:paraId="60EC944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15DF1B68" w14:textId="77777777" w:rsidR="00BA64CB" w:rsidRDefault="005967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2B2B121D" w14:textId="77777777" w:rsidR="00BA64CB" w:rsidRDefault="005967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2E62B841" w14:textId="77777777" w:rsidR="00BA64CB" w:rsidRDefault="00596790">
            <w:pPr>
              <w:keepNext/>
              <w:keepLines/>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C4367AA"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0FCD1A8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6F00AE52" w14:textId="77777777" w:rsidR="00BA64CB" w:rsidRDefault="005967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82C73C8" w14:textId="77777777" w:rsidR="00BA64CB" w:rsidRDefault="005967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C627A07" w14:textId="77777777" w:rsidR="00BA64CB" w:rsidRDefault="00596790">
            <w:pPr>
              <w:keepNext/>
              <w:keepLines/>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58F02520"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00146168"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A7EDDEB" w14:textId="77777777" w:rsidR="00BA64CB" w:rsidRDefault="005967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w:t>
            </w:r>
            <w:r>
              <w:rPr>
                <w:rFonts w:ascii="Arial" w:hAnsi="Arial"/>
                <w:i/>
                <w:sz w:val="18"/>
                <w:lang w:eastAsia="zh-CN"/>
              </w:rPr>
              <w:t>non-contiguous spectrum</w:t>
            </w:r>
            <w:r>
              <w:rPr>
                <w:rFonts w:ascii="Arial" w:hAnsi="Arial"/>
                <w:sz w:val="18"/>
                <w:lang w:eastAsia="zh-CN"/>
              </w:rPr>
              <w:t xml:space="preserve">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 xml:space="preserve">within </w:t>
            </w:r>
            <w:r>
              <w:rPr>
                <w:rFonts w:ascii="Arial" w:hAnsi="Arial"/>
                <w:i/>
                <w:sz w:val="18"/>
                <w:lang w:eastAsia="zh-CN"/>
              </w:rPr>
              <w:t>sub-block gaps</w:t>
            </w:r>
            <w:r>
              <w:rPr>
                <w:rFonts w:ascii="Arial" w:hAnsi="Arial"/>
                <w:sz w:val="18"/>
                <w:lang w:eastAsia="zh-CN"/>
              </w:rPr>
              <w:t xml:space="preserve"> is calculated as a cumulative sum of contributions from adjacent </w:t>
            </w:r>
            <w:r>
              <w:rPr>
                <w:rFonts w:ascii="Arial" w:hAnsi="Arial"/>
                <w:i/>
                <w:sz w:val="18"/>
                <w:lang w:eastAsia="zh-CN"/>
              </w:rPr>
              <w:t>sub-blocks</w:t>
            </w:r>
            <w:r>
              <w:rPr>
                <w:rFonts w:ascii="Arial" w:hAnsi="Arial"/>
                <w:sz w:val="18"/>
                <w:lang w:eastAsia="zh-CN"/>
              </w:rPr>
              <w:t xml:space="preserve"> on each side of the </w:t>
            </w:r>
            <w:r>
              <w:rPr>
                <w:rFonts w:ascii="Arial" w:hAnsi="Arial"/>
                <w:i/>
                <w:sz w:val="18"/>
                <w:lang w:eastAsia="zh-CN"/>
              </w:rPr>
              <w:t>sub-block gap</w:t>
            </w:r>
            <w:r>
              <w:rPr>
                <w:rFonts w:ascii="Arial" w:hAnsi="Arial"/>
                <w:sz w:val="18"/>
                <w:lang w:eastAsia="zh-CN"/>
              </w:rPr>
              <w:t xml:space="preserve">. </w:t>
            </w:r>
          </w:p>
        </w:tc>
      </w:tr>
    </w:tbl>
    <w:p w14:paraId="28E98EE0" w14:textId="77777777" w:rsidR="00BA64CB" w:rsidRDefault="00BA64CB">
      <w:pPr>
        <w:rPr>
          <w:rFonts w:eastAsia="Times New Roman"/>
        </w:rPr>
      </w:pPr>
    </w:p>
    <w:p w14:paraId="231AF4C8" w14:textId="77777777" w:rsidR="00BA64CB" w:rsidRDefault="00596790">
      <w:pPr>
        <w:keepNext/>
        <w:keepLines/>
        <w:spacing w:before="60"/>
        <w:jc w:val="center"/>
        <w:rPr>
          <w:rFonts w:ascii="Arial" w:hAnsi="Arial"/>
          <w:b/>
        </w:rPr>
      </w:pPr>
      <w:r>
        <w:rPr>
          <w:rFonts w:ascii="Arial"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A64CB" w14:paraId="40AC33B0"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5C2D4FC2" w14:textId="77777777" w:rsidR="00BA64CB" w:rsidRDefault="00596790">
            <w:pPr>
              <w:keepNext/>
              <w:keepLines/>
              <w:jc w:val="center"/>
              <w:rPr>
                <w:rFonts w:ascii="Arial" w:hAnsi="Arial"/>
                <w:b/>
                <w:sz w:val="18"/>
                <w:lang w:eastAsia="zh-CN"/>
              </w:rPr>
            </w:pPr>
            <w:r>
              <w:rPr>
                <w:rFonts w:ascii="Arial" w:hAnsi="Arial"/>
                <w:b/>
                <w:sz w:val="18"/>
                <w:lang w:eastAsia="zh-CN"/>
              </w:rPr>
              <w:t xml:space="preserve">Frequency offset of measurement filter -3 dB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51599AAB" w14:textId="77777777" w:rsidR="00BA64CB" w:rsidRDefault="00596790">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758F801D" w14:textId="77777777" w:rsidR="00BA64CB" w:rsidRDefault="005967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1D32CB41" w14:textId="77777777" w:rsidR="00BA64CB" w:rsidRDefault="00596790">
            <w:pPr>
              <w:keepNext/>
              <w:keepLines/>
              <w:jc w:val="center"/>
              <w:rPr>
                <w:rFonts w:ascii="Arial" w:hAnsi="Arial"/>
                <w:b/>
                <w:i/>
                <w:sz w:val="18"/>
                <w:lang w:eastAsia="zh-CN"/>
              </w:rPr>
            </w:pPr>
            <w:r>
              <w:rPr>
                <w:rFonts w:ascii="Arial" w:hAnsi="Arial"/>
                <w:b/>
                <w:i/>
                <w:sz w:val="18"/>
                <w:lang w:eastAsia="zh-CN"/>
              </w:rPr>
              <w:t>Measurement bandwidth</w:t>
            </w:r>
          </w:p>
        </w:tc>
      </w:tr>
      <w:tr w:rsidR="00BA64CB" w14:paraId="49E3E9E2"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947ADD2" w14:textId="77777777" w:rsidR="00BA64CB" w:rsidRDefault="005967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3DE424AF" w14:textId="77777777" w:rsidR="00BA64CB" w:rsidRDefault="005967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4602DC7" w14:textId="77777777" w:rsidR="00BA64CB" w:rsidRDefault="00596790">
            <w:pPr>
              <w:keepNext/>
              <w:keepLines/>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28C93430"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7597CC8B"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79051C7" w14:textId="77777777" w:rsidR="00BA64CB" w:rsidRDefault="005967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069E0E7F" w14:textId="77777777" w:rsidR="00BA64CB" w:rsidRDefault="005967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89ED162" w14:textId="77777777" w:rsidR="00BA64CB" w:rsidRDefault="00596790">
            <w:pPr>
              <w:keepNext/>
              <w:keepLines/>
              <w:jc w:val="center"/>
              <w:rPr>
                <w:rFonts w:ascii="Arial" w:eastAsia="Times New Roman"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7FD3A617"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264B35FF"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5B8EEB01" w14:textId="77777777" w:rsidR="00BA64CB" w:rsidRDefault="00596790">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14DA5E9B" w14:textId="77777777" w:rsidR="00BA64CB" w:rsidRDefault="00596790">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186C209A" w14:textId="77777777" w:rsidR="00BA64CB" w:rsidRDefault="00596790">
            <w:pPr>
              <w:keepNext/>
              <w:keepLines/>
              <w:jc w:val="center"/>
              <w:rPr>
                <w:rFonts w:ascii="Arial" w:eastAsia="MS Mincho"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072B6195" w14:textId="77777777" w:rsidR="00BA64CB" w:rsidRDefault="00596790">
            <w:pPr>
              <w:keepNext/>
              <w:keepLines/>
              <w:jc w:val="center"/>
              <w:rPr>
                <w:rFonts w:ascii="Arial" w:eastAsia="Times New Roman" w:hAnsi="Arial"/>
                <w:sz w:val="18"/>
                <w:lang w:eastAsia="zh-CN"/>
              </w:rPr>
            </w:pPr>
            <w:r>
              <w:rPr>
                <w:rFonts w:ascii="Arial" w:hAnsi="Arial"/>
                <w:sz w:val="18"/>
                <w:lang w:eastAsia="zh-CN"/>
              </w:rPr>
              <w:t>10 MHz</w:t>
            </w:r>
          </w:p>
        </w:tc>
      </w:tr>
      <w:tr w:rsidR="00BA64CB" w14:paraId="2FDE9317"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E633933" w14:textId="77777777" w:rsidR="00BA64CB" w:rsidRDefault="005967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non-contiguous spectrum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within sub-block gaps is calculated as a cumulative sum of contributions from adjacent sub-blocks on each side of the sub-block gap</w:t>
            </w:r>
            <w:r>
              <w:rPr>
                <w:rFonts w:ascii="Arial" w:hAnsi="Arial" w:cs="v5.0.0"/>
                <w:sz w:val="18"/>
                <w:lang w:eastAsia="zh-CN"/>
              </w:rPr>
              <w:t>, where the contribution from the far-end sub-block shall be scaled according to the measurement bandwidth of the near-end sub-block</w:t>
            </w:r>
            <w:r>
              <w:rPr>
                <w:rFonts w:ascii="Arial" w:hAnsi="Arial"/>
                <w:sz w:val="18"/>
                <w:lang w:eastAsia="zh-CN"/>
              </w:rPr>
              <w:t xml:space="preserve">. </w:t>
            </w:r>
          </w:p>
          <w:p w14:paraId="2F9630E5" w14:textId="77777777" w:rsidR="00BA64CB" w:rsidRDefault="00596790">
            <w:pPr>
              <w:keepNext/>
              <w:keepLines/>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2</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 xml:space="preserve">contiguous </w:t>
            </w:r>
            <w:r>
              <w:rPr>
                <w:rFonts w:ascii="Arial" w:hAnsi="Arial"/>
                <w:sz w:val="18"/>
                <w:lang w:eastAsia="zh-CN"/>
              </w:rPr>
              <w:t>when BW</w:t>
            </w:r>
            <w:r>
              <w:rPr>
                <w:rFonts w:ascii="Arial" w:hAnsi="Arial"/>
                <w:sz w:val="18"/>
                <w:vertAlign w:val="subscript"/>
                <w:lang w:eastAsia="zh-CN"/>
              </w:rPr>
              <w:t xml:space="preserve">contiguous </w:t>
            </w:r>
            <w:r>
              <w:rPr>
                <w:rFonts w:ascii="Arial" w:hAnsi="Arial"/>
                <w:sz w:val="18"/>
                <w:lang w:eastAsia="zh-CN"/>
              </w:rPr>
              <w:t xml:space="preserve">≤ 500 MHz, otherwise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BW</w:t>
            </w:r>
            <w:r>
              <w:rPr>
                <w:rFonts w:ascii="Arial" w:hAnsi="Arial"/>
                <w:sz w:val="18"/>
                <w:vertAlign w:val="subscript"/>
                <w:lang w:eastAsia="zh-CN"/>
              </w:rPr>
              <w:t xml:space="preserve">contiguous </w:t>
            </w:r>
            <w:r>
              <w:rPr>
                <w:rFonts w:ascii="Arial" w:hAnsi="Arial"/>
                <w:sz w:val="18"/>
                <w:lang w:eastAsia="zh-CN"/>
              </w:rPr>
              <w:t>+ 500 MHz.</w:t>
            </w:r>
          </w:p>
        </w:tc>
      </w:tr>
    </w:tbl>
    <w:p w14:paraId="08BDA14A" w14:textId="77777777" w:rsidR="00BA64CB" w:rsidRDefault="00BA64CB">
      <w:pPr>
        <w:spacing w:after="120"/>
        <w:rPr>
          <w:szCs w:val="24"/>
          <w:lang w:eastAsia="zh-CN"/>
        </w:rPr>
      </w:pPr>
    </w:p>
    <w:p w14:paraId="6DE155BE"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TBA</w:t>
      </w:r>
    </w:p>
    <w:p w14:paraId="78A34D4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D7EB44"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15696726" w14:textId="77777777" w:rsidR="00BA64CB" w:rsidRDefault="00BA64CB">
      <w:pPr>
        <w:spacing w:after="120"/>
        <w:rPr>
          <w:szCs w:val="24"/>
          <w:lang w:eastAsia="zh-CN"/>
        </w:rPr>
      </w:pPr>
    </w:p>
    <w:p w14:paraId="07A6CF4F"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2F9F7A5F" w14:textId="77777777">
        <w:tc>
          <w:tcPr>
            <w:tcW w:w="1236" w:type="dxa"/>
            <w:tcBorders>
              <w:top w:val="single" w:sz="4" w:space="0" w:color="auto"/>
              <w:left w:val="single" w:sz="4" w:space="0" w:color="auto"/>
              <w:bottom w:val="single" w:sz="4" w:space="0" w:color="auto"/>
              <w:right w:val="single" w:sz="4" w:space="0" w:color="auto"/>
            </w:tcBorders>
          </w:tcPr>
          <w:p w14:paraId="256BCD8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3B7DCD4"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552B65A7" w14:textId="77777777">
        <w:tc>
          <w:tcPr>
            <w:tcW w:w="1236" w:type="dxa"/>
            <w:tcBorders>
              <w:top w:val="single" w:sz="4" w:space="0" w:color="auto"/>
              <w:left w:val="single" w:sz="4" w:space="0" w:color="auto"/>
              <w:bottom w:val="single" w:sz="4" w:space="0" w:color="auto"/>
              <w:right w:val="single" w:sz="4" w:space="0" w:color="auto"/>
            </w:tcBorders>
          </w:tcPr>
          <w:p w14:paraId="142661AF" w14:textId="28B538DF"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F7E41E1" w14:textId="77777777" w:rsidR="00BA64CB" w:rsidRDefault="00596790">
            <w:pPr>
              <w:rPr>
                <w:b/>
                <w:u w:val="single"/>
                <w:lang w:eastAsia="ko-KR"/>
              </w:rPr>
            </w:pPr>
            <w:r>
              <w:rPr>
                <w:b/>
                <w:u w:val="single"/>
                <w:lang w:eastAsia="ko-KR"/>
              </w:rPr>
              <w:t xml:space="preserve">Issue 1-3-1: deltafOBUE </w:t>
            </w:r>
          </w:p>
          <w:p w14:paraId="49B21D4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p w14:paraId="5119B350" w14:textId="77777777" w:rsidR="00BA64CB" w:rsidRDefault="00596790">
            <w:pPr>
              <w:rPr>
                <w:b/>
                <w:u w:val="single"/>
                <w:lang w:eastAsia="ko-KR"/>
              </w:rPr>
            </w:pPr>
            <w:r>
              <w:rPr>
                <w:b/>
                <w:u w:val="single"/>
                <w:lang w:eastAsia="ko-KR"/>
              </w:rPr>
              <w:t xml:space="preserve">Issue 1-3-2: OBUE limits </w:t>
            </w:r>
          </w:p>
          <w:p w14:paraId="6200D655"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tc>
      </w:tr>
      <w:tr w:rsidR="00BA64CB" w14:paraId="0119C154" w14:textId="77777777">
        <w:tc>
          <w:tcPr>
            <w:tcW w:w="1236" w:type="dxa"/>
            <w:tcBorders>
              <w:top w:val="single" w:sz="4" w:space="0" w:color="auto"/>
              <w:left w:val="single" w:sz="4" w:space="0" w:color="auto"/>
              <w:bottom w:val="single" w:sz="4" w:space="0" w:color="auto"/>
              <w:right w:val="single" w:sz="4" w:space="0" w:color="auto"/>
            </w:tcBorders>
          </w:tcPr>
          <w:p w14:paraId="7CE78B4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9D764A2"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Issue 1-3-1: deltafOBUE </w:t>
            </w:r>
          </w:p>
          <w:p w14:paraId="373C7118"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 xml:space="preserve">Based on required exclusion to handle IM3 we suggest setting the exclusion to 3 GHz. We think 3.5 GHz is a bit of excessive. We don’t see the technical justification to add another 500 MHz to get 3.5 GHz exclusion. Considering adjacent services that’s a </w:t>
            </w:r>
            <w:proofErr w:type="gramStart"/>
            <w:r>
              <w:rPr>
                <w:rFonts w:eastAsiaTheme="minorEastAsia"/>
                <w:color w:val="0070C0"/>
                <w:lang w:val="en-US" w:eastAsia="zh-CN"/>
              </w:rPr>
              <w:t>pretty wide</w:t>
            </w:r>
            <w:proofErr w:type="gramEnd"/>
            <w:r>
              <w:rPr>
                <w:rFonts w:eastAsiaTheme="minorEastAsia"/>
                <w:color w:val="0070C0"/>
                <w:lang w:val="en-US" w:eastAsia="zh-CN"/>
              </w:rPr>
              <w:t xml:space="preserve"> exclusion zone. Based on filter technologies and considerations to adjacent services 3 GHz is sufficient. We prefer option 2</w:t>
            </w:r>
          </w:p>
          <w:p w14:paraId="24CB822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Issue 1-3-2: OBUE limits </w:t>
            </w:r>
          </w:p>
          <w:p w14:paraId="2E4DFE19" w14:textId="77777777" w:rsidR="00BA64CB" w:rsidRDefault="00596790">
            <w:pPr>
              <w:spacing w:after="120"/>
              <w:rPr>
                <w:rFonts w:eastAsiaTheme="minorEastAsia"/>
                <w:color w:val="0070C0"/>
                <w:lang w:val="en-US" w:eastAsia="zh-CN"/>
              </w:rPr>
            </w:pPr>
            <w:r>
              <w:rPr>
                <w:rFonts w:eastAsiaTheme="minorEastAsia"/>
                <w:color w:val="0070C0"/>
                <w:lang w:val="en-US" w:eastAsia="zh-CN"/>
              </w:rPr>
              <w:t>The extension of FR2 mask presented above supports the ETSI BRAN c2 mask well. We support option 1</w:t>
            </w:r>
          </w:p>
        </w:tc>
      </w:tr>
      <w:tr w:rsidR="00BA64CB" w14:paraId="3CACFF4E" w14:textId="77777777">
        <w:tc>
          <w:tcPr>
            <w:tcW w:w="1236" w:type="dxa"/>
            <w:tcBorders>
              <w:top w:val="single" w:sz="4" w:space="0" w:color="auto"/>
              <w:left w:val="single" w:sz="4" w:space="0" w:color="auto"/>
              <w:bottom w:val="single" w:sz="4" w:space="0" w:color="auto"/>
              <w:right w:val="single" w:sz="4" w:space="0" w:color="auto"/>
            </w:tcBorders>
          </w:tcPr>
          <w:p w14:paraId="541A687D"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14276D5D" w14:textId="77777777" w:rsidR="00BA64CB" w:rsidRDefault="00596790">
            <w:pPr>
              <w:rPr>
                <w:b/>
                <w:u w:val="single"/>
                <w:lang w:eastAsia="ko-KR"/>
              </w:rPr>
            </w:pPr>
            <w:r>
              <w:rPr>
                <w:b/>
                <w:u w:val="single"/>
                <w:lang w:eastAsia="ko-KR"/>
              </w:rPr>
              <w:t xml:space="preserve">Issue 1-3-1: deltafOBUE </w:t>
            </w:r>
          </w:p>
          <w:p w14:paraId="479B419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Option 1 was based on ETSI guidance. Probably we can limit the range to 3-3.5 GHz and have more time to analyze the filter performance. </w:t>
            </w:r>
          </w:p>
          <w:p w14:paraId="2A2FBED5" w14:textId="77777777" w:rsidR="00BA64CB" w:rsidRDefault="00596790">
            <w:pPr>
              <w:rPr>
                <w:b/>
                <w:u w:val="single"/>
                <w:lang w:eastAsia="ko-KR"/>
              </w:rPr>
            </w:pPr>
            <w:r>
              <w:rPr>
                <w:b/>
                <w:u w:val="single"/>
                <w:lang w:eastAsia="ko-KR"/>
              </w:rPr>
              <w:t xml:space="preserve">Issue 1-3-2: OBUE limits </w:t>
            </w:r>
          </w:p>
          <w:p w14:paraId="04B8B2B8" w14:textId="77777777" w:rsidR="00BA64CB" w:rsidRDefault="00596790">
            <w:pPr>
              <w:spacing w:after="120"/>
              <w:rPr>
                <w:rFonts w:eastAsiaTheme="minorEastAsia"/>
                <w:color w:val="0070C0"/>
                <w:lang w:val="en-US" w:eastAsia="zh-CN"/>
              </w:rPr>
            </w:pPr>
            <w:r>
              <w:rPr>
                <w:rFonts w:eastAsiaTheme="minorEastAsia"/>
                <w:color w:val="0070C0"/>
                <w:lang w:val="en-US" w:eastAsia="zh-CN"/>
              </w:rPr>
              <w:t>More time to check Option 1 needed.</w:t>
            </w:r>
          </w:p>
        </w:tc>
      </w:tr>
      <w:tr w:rsidR="00BA64CB" w14:paraId="4392EE35" w14:textId="77777777">
        <w:tc>
          <w:tcPr>
            <w:tcW w:w="1236" w:type="dxa"/>
            <w:tcBorders>
              <w:top w:val="single" w:sz="4" w:space="0" w:color="auto"/>
              <w:left w:val="single" w:sz="4" w:space="0" w:color="auto"/>
              <w:bottom w:val="single" w:sz="4" w:space="0" w:color="auto"/>
              <w:right w:val="single" w:sz="4" w:space="0" w:color="auto"/>
            </w:tcBorders>
          </w:tcPr>
          <w:p w14:paraId="53CB319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53A8164" w14:textId="77777777" w:rsidR="00BA64CB" w:rsidRDefault="00596790">
            <w:pPr>
              <w:rPr>
                <w:b/>
                <w:u w:val="single"/>
                <w:lang w:eastAsia="ko-KR"/>
              </w:rPr>
            </w:pPr>
            <w:r>
              <w:rPr>
                <w:b/>
                <w:u w:val="single"/>
                <w:lang w:eastAsia="ko-KR"/>
              </w:rPr>
              <w:t xml:space="preserve">Issue 1-3-1: deltafOBUE </w:t>
            </w:r>
          </w:p>
          <w:p w14:paraId="2082A5C2" w14:textId="77777777" w:rsidR="00BA64CB" w:rsidRDefault="00596790">
            <w:pPr>
              <w:rPr>
                <w:b/>
                <w:u w:val="single"/>
                <w:lang w:eastAsia="ko-KR"/>
              </w:rPr>
            </w:pPr>
            <w:r>
              <w:rPr>
                <w:b/>
                <w:u w:val="single"/>
                <w:lang w:eastAsia="ko-KR"/>
              </w:rPr>
              <w:t xml:space="preserve">Issue 1-3-2: OBUE limits </w:t>
            </w:r>
          </w:p>
          <w:p w14:paraId="4F1DC171" w14:textId="77777777" w:rsidR="00BA64CB" w:rsidRDefault="00596790">
            <w:pPr>
              <w:rPr>
                <w:b/>
                <w:u w:val="single"/>
                <w:lang w:eastAsia="ko-KR"/>
              </w:rPr>
            </w:pPr>
            <w:r>
              <w:rPr>
                <w:rFonts w:eastAsiaTheme="minorEastAsia" w:hint="eastAsia"/>
                <w:color w:val="0070C0"/>
                <w:lang w:val="en-US" w:eastAsia="zh-CN"/>
              </w:rPr>
              <w:t>Both ok with the recommended WF.</w:t>
            </w:r>
          </w:p>
        </w:tc>
      </w:tr>
      <w:tr w:rsidR="00BA64CB" w14:paraId="04A89F90" w14:textId="77777777">
        <w:tc>
          <w:tcPr>
            <w:tcW w:w="1236" w:type="dxa"/>
            <w:tcBorders>
              <w:top w:val="single" w:sz="4" w:space="0" w:color="auto"/>
              <w:left w:val="single" w:sz="4" w:space="0" w:color="auto"/>
              <w:bottom w:val="single" w:sz="4" w:space="0" w:color="auto"/>
              <w:right w:val="single" w:sz="4" w:space="0" w:color="auto"/>
            </w:tcBorders>
          </w:tcPr>
          <w:p w14:paraId="76C93F24"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21884AC1" w14:textId="77777777" w:rsidR="00BA64CB" w:rsidRDefault="00596790">
            <w:pPr>
              <w:rPr>
                <w:b/>
                <w:u w:val="single"/>
                <w:lang w:eastAsia="ko-KR"/>
              </w:rPr>
            </w:pPr>
            <w:r>
              <w:rPr>
                <w:color w:val="0070C0"/>
                <w:lang w:val="en-US" w:eastAsia="ja-JP"/>
              </w:rPr>
              <w:t xml:space="preserve">Issue 1-3-1: </w:t>
            </w:r>
            <w:r>
              <w:rPr>
                <w:rFonts w:hint="eastAsia"/>
                <w:color w:val="0070C0"/>
                <w:lang w:val="en-US" w:eastAsia="ja-JP"/>
              </w:rPr>
              <w:t>O</w:t>
            </w:r>
            <w:r>
              <w:rPr>
                <w:color w:val="0070C0"/>
                <w:lang w:val="en-US" w:eastAsia="ja-JP"/>
              </w:rPr>
              <w:t>ption 1. It is preferable to make the requirement aligned with ETSI EN 303 722 as much as possible.</w:t>
            </w:r>
          </w:p>
        </w:tc>
      </w:tr>
      <w:tr w:rsidR="00BA64CB" w14:paraId="3BBA5F93" w14:textId="77777777">
        <w:tc>
          <w:tcPr>
            <w:tcW w:w="1236" w:type="dxa"/>
            <w:tcBorders>
              <w:top w:val="single" w:sz="4" w:space="0" w:color="auto"/>
              <w:left w:val="single" w:sz="4" w:space="0" w:color="auto"/>
              <w:bottom w:val="single" w:sz="4" w:space="0" w:color="auto"/>
              <w:right w:val="single" w:sz="4" w:space="0" w:color="auto"/>
            </w:tcBorders>
          </w:tcPr>
          <w:p w14:paraId="53FE1BCC" w14:textId="77777777" w:rsidR="00BA64CB" w:rsidRDefault="00596790">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7D3BB2" w14:textId="77777777" w:rsidR="00BA64CB" w:rsidRDefault="00596790">
            <w:pPr>
              <w:rPr>
                <w:b/>
                <w:u w:val="single"/>
                <w:lang w:eastAsia="ko-KR"/>
              </w:rPr>
            </w:pPr>
            <w:r>
              <w:rPr>
                <w:b/>
                <w:u w:val="single"/>
                <w:lang w:eastAsia="ko-KR"/>
              </w:rPr>
              <w:t xml:space="preserve">Issue 1-3-2: OBUE limits </w:t>
            </w:r>
          </w:p>
          <w:p w14:paraId="1D680CA9" w14:textId="77777777" w:rsidR="00BA64CB" w:rsidRDefault="00596790">
            <w:pPr>
              <w:rPr>
                <w:color w:val="0070C0"/>
                <w:lang w:val="en-US" w:eastAsia="ja-JP"/>
              </w:rPr>
            </w:pPr>
            <w:r>
              <w:rPr>
                <w:rFonts w:eastAsiaTheme="minorEastAsia" w:hint="eastAsia"/>
                <w:color w:val="0070C0"/>
                <w:lang w:val="en-US" w:eastAsia="zh-CN"/>
              </w:rPr>
              <w:t>Both ok with the recommended WF.</w:t>
            </w:r>
          </w:p>
        </w:tc>
      </w:tr>
      <w:tr w:rsidR="004E2255" w14:paraId="5F5D975C" w14:textId="77777777">
        <w:tc>
          <w:tcPr>
            <w:tcW w:w="1236" w:type="dxa"/>
            <w:tcBorders>
              <w:top w:val="single" w:sz="4" w:space="0" w:color="auto"/>
              <w:left w:val="single" w:sz="4" w:space="0" w:color="auto"/>
              <w:bottom w:val="single" w:sz="4" w:space="0" w:color="auto"/>
              <w:right w:val="single" w:sz="4" w:space="0" w:color="auto"/>
            </w:tcBorders>
          </w:tcPr>
          <w:p w14:paraId="372367D4" w14:textId="28B8B8FD" w:rsidR="004E2255" w:rsidRPr="004E2255" w:rsidRDefault="004E2255">
            <w:pPr>
              <w:spacing w:after="120"/>
              <w:rPr>
                <w:color w:val="0070C0"/>
                <w:lang w:val="en-US" w:eastAsia="zh-CN"/>
              </w:rPr>
            </w:pPr>
            <w:r w:rsidRPr="004E2255">
              <w:rPr>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4530116" w14:textId="640FB4B1" w:rsidR="004E2255" w:rsidRPr="004E2255" w:rsidRDefault="004E2255">
            <w:pPr>
              <w:rPr>
                <w:u w:val="single"/>
                <w:lang w:eastAsia="ko-KR"/>
              </w:rPr>
            </w:pPr>
            <w:r w:rsidRPr="004E2255">
              <w:rPr>
                <w:u w:val="single"/>
                <w:lang w:eastAsia="ko-KR"/>
              </w:rPr>
              <w:t>We are ok to compromise to go for option 1.</w:t>
            </w:r>
          </w:p>
        </w:tc>
      </w:tr>
    </w:tbl>
    <w:p w14:paraId="77F15C5F" w14:textId="77777777" w:rsidR="00BA64CB" w:rsidRDefault="00BA64CB">
      <w:pPr>
        <w:spacing w:after="120"/>
        <w:rPr>
          <w:szCs w:val="24"/>
          <w:lang w:eastAsia="zh-CN"/>
        </w:rPr>
      </w:pPr>
    </w:p>
    <w:p w14:paraId="01719DC7" w14:textId="77777777" w:rsidR="00BA64CB" w:rsidRDefault="00596790">
      <w:pPr>
        <w:pStyle w:val="Heading3"/>
        <w:rPr>
          <w:sz w:val="24"/>
          <w:szCs w:val="16"/>
        </w:rPr>
      </w:pPr>
      <w:r>
        <w:rPr>
          <w:sz w:val="24"/>
          <w:szCs w:val="16"/>
        </w:rPr>
        <w:t>Sub-topic 1-4 Emissions: Spurious emissions</w:t>
      </w:r>
    </w:p>
    <w:p w14:paraId="7EBE991B" w14:textId="77777777" w:rsidR="00BA64CB" w:rsidRDefault="00596790">
      <w:pPr>
        <w:rPr>
          <w:lang w:eastAsia="zh-CN"/>
        </w:rPr>
      </w:pPr>
      <w:r>
        <w:rPr>
          <w:lang w:eastAsia="zh-CN"/>
        </w:rPr>
        <w:t>Background: the following was agreed in previous meeting:</w:t>
      </w:r>
    </w:p>
    <w:p w14:paraId="71049B64" w14:textId="77777777" w:rsidR="00BA64CB" w:rsidRDefault="00596790">
      <w:pPr>
        <w:pStyle w:val="BodyText"/>
        <w:numPr>
          <w:ilvl w:val="0"/>
          <w:numId w:val="5"/>
        </w:numPr>
        <w:snapToGrid w:val="0"/>
        <w:spacing w:after="120"/>
        <w:jc w:val="both"/>
        <w:rPr>
          <w:lang w:eastAsia="en-GB"/>
        </w:rPr>
      </w:pPr>
      <w:r>
        <w:rPr>
          <w:rFonts w:eastAsiaTheme="minorEastAsia"/>
          <w:iCs/>
          <w:lang w:eastAsia="zh-CN"/>
        </w:rPr>
        <w:t xml:space="preserve">For licensed operation and unlicensed operation, RAN4 should re-use the FR2 approach and use FR2 spurious emission requirements for NR in 52.6 to 71 GHz and make adaptations with respect </w:t>
      </w:r>
      <w:proofErr w:type="gramStart"/>
      <w:r>
        <w:rPr>
          <w:rFonts w:eastAsiaTheme="minorEastAsia"/>
          <w:iCs/>
          <w:lang w:eastAsia="zh-CN"/>
        </w:rPr>
        <w:t>Fstep,X</w:t>
      </w:r>
      <w:proofErr w:type="gramEnd"/>
      <w:r>
        <w:rPr>
          <w:rFonts w:eastAsiaTheme="minorEastAsia"/>
          <w:iCs/>
          <w:lang w:eastAsia="zh-CN"/>
        </w:rPr>
        <w:t xml:space="preserve"> taking to account larger carrier bandwidths</w:t>
      </w:r>
      <w:r>
        <w:rPr>
          <w:lang w:eastAsia="en-GB"/>
        </w:rPr>
        <w:t>.</w:t>
      </w:r>
    </w:p>
    <w:p w14:paraId="58CA3700" w14:textId="77777777" w:rsidR="00BA64CB" w:rsidRDefault="00596790">
      <w:pPr>
        <w:keepNext/>
        <w:keepLines/>
        <w:spacing w:after="120"/>
        <w:rPr>
          <w:szCs w:val="24"/>
          <w:lang w:val="en-US" w:eastAsia="ja-JP"/>
        </w:rPr>
      </w:pPr>
      <w:r>
        <w:t xml:space="preserve">The following band definitions were agreed </w:t>
      </w:r>
      <w:r>
        <w:rPr>
          <w:lang w:eastAsia="ja-JP"/>
        </w:rPr>
        <w:t>at TSG RAN4#98-e:</w:t>
      </w:r>
    </w:p>
    <w:p w14:paraId="60ACD596" w14:textId="77777777" w:rsidR="00BA64CB" w:rsidRDefault="00596790">
      <w:pPr>
        <w:pStyle w:val="ListParagraph"/>
        <w:keepNext/>
        <w:keepLines/>
        <w:numPr>
          <w:ilvl w:val="0"/>
          <w:numId w:val="4"/>
        </w:numPr>
        <w:overflowPunct/>
        <w:autoSpaceDE/>
        <w:autoSpaceDN/>
        <w:adjustRightInd/>
        <w:spacing w:after="120"/>
        <w:ind w:firstLineChars="0"/>
        <w:contextualSpacing/>
        <w:textAlignment w:val="auto"/>
      </w:pPr>
      <w:r>
        <w:t>Licensed band definition: [66 – 71] GHz.</w:t>
      </w:r>
    </w:p>
    <w:p w14:paraId="618ACC7B" w14:textId="77777777" w:rsidR="00BA64CB" w:rsidRDefault="00596790">
      <w:pPr>
        <w:pStyle w:val="ListParagraph"/>
        <w:keepNext/>
        <w:keepLines/>
        <w:numPr>
          <w:ilvl w:val="0"/>
          <w:numId w:val="4"/>
        </w:numPr>
        <w:overflowPunct/>
        <w:autoSpaceDE/>
        <w:autoSpaceDN/>
        <w:adjustRightInd/>
        <w:spacing w:after="120"/>
        <w:ind w:firstLineChars="0"/>
        <w:contextualSpacing/>
        <w:textAlignment w:val="auto"/>
      </w:pPr>
      <w:r>
        <w:t>Unlicensed band definition: 57 – 71 GHz</w:t>
      </w:r>
    </w:p>
    <w:p w14:paraId="24D38797" w14:textId="77777777" w:rsidR="00BA64CB" w:rsidRDefault="00596790">
      <w:pPr>
        <w:keepNext/>
        <w:keepLines/>
        <w:spacing w:after="120"/>
        <w:contextualSpacing/>
        <w:rPr>
          <w:b/>
          <w:bCs/>
          <w:u w:val="single"/>
        </w:rPr>
      </w:pPr>
      <w:r>
        <w:rPr>
          <w:b/>
          <w:bCs/>
          <w:u w:val="single"/>
        </w:rPr>
        <w:t>Issue 1-4-1: Spurious emission limits</w:t>
      </w:r>
    </w:p>
    <w:p w14:paraId="62057DD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B8FCE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Option 1: Re-use both cat A and cat B emission limits, with new step frequencies defined for cat B. (Nokia R4-2200411)</w:t>
      </w:r>
    </w:p>
    <w:p w14:paraId="5ECB811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02502C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E8BD4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B2019F" w14:textId="77777777" w:rsidR="00BA64CB" w:rsidRDefault="00596790">
      <w:pPr>
        <w:keepNext/>
        <w:keepLines/>
        <w:spacing w:after="120"/>
        <w:contextualSpacing/>
        <w:rPr>
          <w:b/>
          <w:bCs/>
          <w:u w:val="single"/>
        </w:rPr>
      </w:pPr>
      <w:r>
        <w:rPr>
          <w:b/>
          <w:bCs/>
          <w:u w:val="single"/>
        </w:rPr>
        <w:t>Issue 1-4-2: Step frequencies</w:t>
      </w:r>
    </w:p>
    <w:p w14:paraId="0CF4E66A" w14:textId="77777777" w:rsidR="00BA64CB" w:rsidRDefault="00BA64CB">
      <w:pPr>
        <w:keepNext/>
        <w:keepLines/>
        <w:spacing w:after="120"/>
        <w:contextualSpacing/>
        <w:rPr>
          <w:b/>
          <w:bCs/>
        </w:rPr>
      </w:pPr>
    </w:p>
    <w:p w14:paraId="2A382615"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19C899"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Option 1: (Nokia R4-2200411, CATT R4-2200136), CATT proposal was only for unlicensed band</w:t>
      </w:r>
    </w:p>
    <w:p w14:paraId="43316EAC" w14:textId="77777777" w:rsidR="00BA64CB" w:rsidRDefault="00596790">
      <w:pPr>
        <w:pStyle w:val="ListParagraph"/>
        <w:keepNext/>
        <w:keepLines/>
        <w:spacing w:before="60"/>
        <w:ind w:left="936" w:firstLineChars="0" w:firstLine="0"/>
        <w:rPr>
          <w:rFonts w:ascii="Arial" w:hAnsi="Arial"/>
          <w:b/>
        </w:rPr>
      </w:pPr>
      <w:r>
        <w:rPr>
          <w:rFonts w:ascii="Arial" w:hAnsi="Arial"/>
          <w:b/>
        </w:rPr>
        <w:lastRenderedPageBreak/>
        <w:t>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430FFD5E"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A6F9533" w14:textId="77777777" w:rsidR="00BA64CB" w:rsidRDefault="005967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05BBA1C5"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0A39A6AF"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60BC502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335CCEED"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0A7B2840"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31C3E409"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A64CB" w14:paraId="1EAE2B5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777DFA8" w14:textId="77777777" w:rsidR="00BA64CB" w:rsidRDefault="005967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2CCC0813"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2A5E84CA"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07190297" w14:textId="77777777" w:rsidR="00BA64CB" w:rsidRDefault="005967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65852016" w14:textId="77777777" w:rsidR="00BA64CB" w:rsidRDefault="005967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3F2CE5E7" w14:textId="77777777" w:rsidR="00BA64CB" w:rsidRDefault="005967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387C96B3" w14:textId="77777777" w:rsidR="00BA64CB" w:rsidRDefault="00596790">
            <w:pPr>
              <w:keepNext/>
              <w:keepLines/>
              <w:jc w:val="center"/>
              <w:rPr>
                <w:rFonts w:ascii="Arial" w:hAnsi="Arial"/>
                <w:sz w:val="18"/>
              </w:rPr>
            </w:pPr>
            <w:r>
              <w:rPr>
                <w:rFonts w:ascii="Arial" w:hAnsi="Arial"/>
                <w:sz w:val="18"/>
              </w:rPr>
              <w:t>41.5</w:t>
            </w:r>
          </w:p>
        </w:tc>
      </w:tr>
      <w:tr w:rsidR="00BA64CB" w14:paraId="0C8CE52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AC0978C" w14:textId="77777777" w:rsidR="00BA64CB" w:rsidRDefault="005967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69829685"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51D56327" w14:textId="77777777" w:rsidR="00BA64CB" w:rsidRDefault="005967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0249AC28" w14:textId="77777777" w:rsidR="00BA64CB" w:rsidRDefault="005967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5F5E3DF7" w14:textId="77777777" w:rsidR="00BA64CB" w:rsidRDefault="005967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3D7C18DB" w14:textId="77777777" w:rsidR="00BA64CB" w:rsidRDefault="005967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5CD25828" w14:textId="77777777" w:rsidR="00BA64CB" w:rsidRDefault="00596790">
            <w:pPr>
              <w:keepNext/>
              <w:keepLines/>
              <w:jc w:val="center"/>
              <w:rPr>
                <w:rFonts w:ascii="Arial" w:hAnsi="Arial"/>
                <w:sz w:val="18"/>
              </w:rPr>
            </w:pPr>
            <w:r>
              <w:rPr>
                <w:rFonts w:ascii="Arial" w:hAnsi="Arial"/>
                <w:sz w:val="18"/>
              </w:rPr>
              <w:t>40.5</w:t>
            </w:r>
          </w:p>
        </w:tc>
      </w:tr>
      <w:tr w:rsidR="00BA64CB" w14:paraId="70FB5DF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3EDA5D" w14:textId="77777777" w:rsidR="00BA64CB" w:rsidRDefault="005967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4A4BDE2D"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5B974D9F" w14:textId="77777777" w:rsidR="00BA64CB" w:rsidRDefault="005967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5689AE78" w14:textId="77777777" w:rsidR="00BA64CB" w:rsidRDefault="005967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7AF70609" w14:textId="77777777" w:rsidR="00BA64CB" w:rsidRDefault="005967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71AF7C4E" w14:textId="77777777" w:rsidR="00BA64CB" w:rsidRDefault="005967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7440B20C" w14:textId="77777777" w:rsidR="00BA64CB" w:rsidRDefault="00596790">
            <w:pPr>
              <w:keepNext/>
              <w:keepLines/>
              <w:jc w:val="center"/>
              <w:rPr>
                <w:rFonts w:ascii="Arial" w:hAnsi="Arial"/>
                <w:sz w:val="18"/>
              </w:rPr>
            </w:pPr>
            <w:r>
              <w:rPr>
                <w:rFonts w:ascii="Arial" w:hAnsi="Arial"/>
                <w:sz w:val="18"/>
              </w:rPr>
              <w:t>59.5</w:t>
            </w:r>
          </w:p>
        </w:tc>
      </w:tr>
      <w:tr w:rsidR="00BA64CB" w14:paraId="27CE175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6516E7A" w14:textId="77777777" w:rsidR="00BA64CB" w:rsidRDefault="00596790">
            <w:pPr>
              <w:keepNext/>
              <w:keepLines/>
              <w:jc w:val="center"/>
              <w:rPr>
                <w:rFonts w:ascii="Arial" w:hAnsi="Arial"/>
                <w:sz w:val="18"/>
                <w:highlight w:val="yellow"/>
              </w:rPr>
            </w:pPr>
            <w:r>
              <w:rPr>
                <w:rFonts w:ascii="Arial" w:hAnsi="Arial"/>
                <w:sz w:val="18"/>
                <w:highlight w:val="yellow"/>
              </w:rPr>
              <w:t>[Licensed band]</w:t>
            </w:r>
          </w:p>
        </w:tc>
        <w:tc>
          <w:tcPr>
            <w:tcW w:w="1031" w:type="dxa"/>
            <w:tcBorders>
              <w:top w:val="single" w:sz="4" w:space="0" w:color="auto"/>
              <w:left w:val="single" w:sz="4" w:space="0" w:color="auto"/>
              <w:bottom w:val="single" w:sz="4" w:space="0" w:color="auto"/>
              <w:right w:val="single" w:sz="4" w:space="0" w:color="auto"/>
            </w:tcBorders>
          </w:tcPr>
          <w:p w14:paraId="2D0827B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[46]</w:t>
            </w:r>
          </w:p>
        </w:tc>
        <w:tc>
          <w:tcPr>
            <w:tcW w:w="1134" w:type="dxa"/>
            <w:tcBorders>
              <w:top w:val="single" w:sz="4" w:space="0" w:color="auto"/>
              <w:left w:val="single" w:sz="4" w:space="0" w:color="auto"/>
              <w:bottom w:val="single" w:sz="4" w:space="0" w:color="auto"/>
              <w:right w:val="single" w:sz="4" w:space="0" w:color="auto"/>
            </w:tcBorders>
          </w:tcPr>
          <w:p w14:paraId="2CE993BE"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[61]</w:t>
            </w:r>
          </w:p>
        </w:tc>
        <w:tc>
          <w:tcPr>
            <w:tcW w:w="1134" w:type="dxa"/>
            <w:tcBorders>
              <w:top w:val="single" w:sz="4" w:space="0" w:color="auto"/>
              <w:left w:val="single" w:sz="4" w:space="0" w:color="auto"/>
              <w:bottom w:val="single" w:sz="4" w:space="0" w:color="auto"/>
              <w:right w:val="single" w:sz="4" w:space="0" w:color="auto"/>
            </w:tcBorders>
          </w:tcPr>
          <w:p w14:paraId="17D5B332"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[62.5]</w:t>
            </w:r>
          </w:p>
        </w:tc>
        <w:tc>
          <w:tcPr>
            <w:tcW w:w="1196" w:type="dxa"/>
            <w:tcBorders>
              <w:top w:val="single" w:sz="4" w:space="0" w:color="auto"/>
              <w:left w:val="single" w:sz="4" w:space="0" w:color="auto"/>
              <w:bottom w:val="single" w:sz="4" w:space="0" w:color="auto"/>
              <w:right w:val="single" w:sz="4" w:space="0" w:color="auto"/>
            </w:tcBorders>
          </w:tcPr>
          <w:p w14:paraId="7C485077"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[74.5]</w:t>
            </w:r>
          </w:p>
        </w:tc>
        <w:tc>
          <w:tcPr>
            <w:tcW w:w="1019" w:type="dxa"/>
            <w:tcBorders>
              <w:top w:val="single" w:sz="4" w:space="0" w:color="auto"/>
              <w:left w:val="single" w:sz="4" w:space="0" w:color="auto"/>
              <w:bottom w:val="single" w:sz="4" w:space="0" w:color="auto"/>
              <w:right w:val="single" w:sz="4" w:space="0" w:color="auto"/>
            </w:tcBorders>
          </w:tcPr>
          <w:p w14:paraId="7D43D41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[76]</w:t>
            </w:r>
          </w:p>
        </w:tc>
        <w:tc>
          <w:tcPr>
            <w:tcW w:w="1134" w:type="dxa"/>
            <w:tcBorders>
              <w:top w:val="single" w:sz="4" w:space="0" w:color="auto"/>
              <w:left w:val="single" w:sz="4" w:space="0" w:color="auto"/>
              <w:bottom w:val="single" w:sz="4" w:space="0" w:color="auto"/>
              <w:right w:val="single" w:sz="4" w:space="0" w:color="auto"/>
            </w:tcBorders>
          </w:tcPr>
          <w:p w14:paraId="2E2DA2D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[91]</w:t>
            </w:r>
          </w:p>
        </w:tc>
      </w:tr>
      <w:tr w:rsidR="00BA64CB" w14:paraId="1B6CD5F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862EFCD" w14:textId="77777777" w:rsidR="00BA64CB" w:rsidRDefault="00596790">
            <w:pPr>
              <w:keepNext/>
              <w:keepLines/>
              <w:jc w:val="center"/>
              <w:rPr>
                <w:rFonts w:ascii="Arial" w:hAnsi="Arial"/>
                <w:sz w:val="18"/>
                <w:highlight w:val="yellow"/>
              </w:rPr>
            </w:pPr>
            <w:r>
              <w:rPr>
                <w:rFonts w:ascii="Arial" w:hAnsi="Arial"/>
                <w:sz w:val="18"/>
                <w:highlight w:val="yellow"/>
              </w:rP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76965AF8"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CD196"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F7113C7"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20107A2F"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332C2797"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3FF7AB21"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127</w:t>
            </w:r>
          </w:p>
        </w:tc>
      </w:tr>
      <w:tr w:rsidR="00BA64CB" w14:paraId="541D6637" w14:textId="77777777">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39590CBE" w14:textId="77777777" w:rsidR="00BA64CB" w:rsidRDefault="00596790">
            <w:pPr>
              <w:keepNext/>
              <w:keepLines/>
              <w:ind w:left="851" w:hanging="851"/>
              <w:rPr>
                <w:rFonts w:ascii="Arial" w:hAnsi="Arial"/>
                <w:sz w:val="18"/>
              </w:rPr>
            </w:pPr>
            <w:r>
              <w:rPr>
                <w:rFonts w:ascii="Arial" w:hAnsi="Arial"/>
                <w:sz w:val="18"/>
              </w:rPr>
              <w:t>NOTE 1:</w:t>
            </w:r>
            <w:r>
              <w:rPr>
                <w:rFonts w:ascii="Arial" w:hAnsi="Arial"/>
                <w:sz w:val="18"/>
              </w:rPr>
              <w:tab/>
            </w:r>
            <w:proofErr w:type="gramStart"/>
            <w:r>
              <w:rPr>
                <w:rFonts w:ascii="Arial" w:hAnsi="Arial"/>
                <w:sz w:val="18"/>
              </w:rPr>
              <w:t>F</w:t>
            </w:r>
            <w:r>
              <w:rPr>
                <w:rFonts w:ascii="Arial" w:hAnsi="Arial"/>
                <w:sz w:val="18"/>
                <w:vertAlign w:val="subscript"/>
              </w:rPr>
              <w:t>step,</w:t>
            </w:r>
            <w:r>
              <w:rPr>
                <w:rFonts w:ascii="Arial" w:hAnsi="Arial"/>
                <w:sz w:val="18"/>
                <w:vertAlign w:val="subscript"/>
                <w:lang w:eastAsia="zh-CN"/>
              </w:rPr>
              <w:t>X</w:t>
            </w:r>
            <w:proofErr w:type="gramEnd"/>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284AAEB7" w14:textId="77777777" w:rsidR="00BA64CB" w:rsidRDefault="005967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w:t>
            </w:r>
            <w:proofErr w:type="gramStart"/>
            <w:r>
              <w:rPr>
                <w:rFonts w:ascii="Arial" w:hAnsi="Arial"/>
                <w:sz w:val="18"/>
              </w:rPr>
              <w:t>are</w:t>
            </w:r>
            <w:proofErr w:type="gramEnd"/>
            <w:r>
              <w:rPr>
                <w:rFonts w:ascii="Arial" w:hAnsi="Arial"/>
                <w:sz w:val="18"/>
              </w:rPr>
              <w:t xml:space="preserve"> aligned with the values for Δf</w:t>
            </w:r>
            <w:r>
              <w:rPr>
                <w:rFonts w:ascii="Arial" w:hAnsi="Arial"/>
                <w:sz w:val="18"/>
                <w:vertAlign w:val="subscript"/>
              </w:rPr>
              <w:t>OBUE</w:t>
            </w:r>
            <w:r>
              <w:rPr>
                <w:rFonts w:ascii="Arial" w:hAnsi="Arial"/>
                <w:sz w:val="18"/>
              </w:rPr>
              <w:t xml:space="preserve"> in Table 9.7.1-1.</w:t>
            </w:r>
          </w:p>
        </w:tc>
      </w:tr>
    </w:tbl>
    <w:p w14:paraId="06E72D9E" w14:textId="77777777" w:rsidR="00BA64CB" w:rsidRDefault="00BA64CB">
      <w:pPr>
        <w:pStyle w:val="ListParagraph"/>
        <w:overflowPunct/>
        <w:autoSpaceDE/>
        <w:autoSpaceDN/>
        <w:adjustRightInd/>
        <w:spacing w:after="120"/>
        <w:ind w:left="1440" w:firstLineChars="0" w:firstLine="0"/>
        <w:textAlignment w:val="auto"/>
        <w:rPr>
          <w:rFonts w:eastAsia="SimSun"/>
          <w:i/>
          <w:iCs/>
          <w:szCs w:val="24"/>
          <w:lang w:eastAsia="zh-CN"/>
        </w:rPr>
      </w:pPr>
    </w:p>
    <w:p w14:paraId="6DCDAD82"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 R4-2200943)</w:t>
      </w:r>
    </w:p>
    <w:p w14:paraId="06864D64" w14:textId="77777777" w:rsidR="00BA64CB" w:rsidRDefault="00596790">
      <w:pPr>
        <w:pStyle w:val="TH"/>
        <w:ind w:left="936"/>
        <w:jc w:val="left"/>
        <w:rPr>
          <w:lang w:val="en-GB"/>
        </w:rPr>
      </w:pPr>
      <w:r>
        <w:t>Step frequencies for defining the BS radiated transmitter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64F3F98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9539DDD" w14:textId="77777777" w:rsidR="00BA64CB" w:rsidRDefault="00596790">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47DC0B64"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5FADC894"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28F4BA05" w14:textId="77777777" w:rsidR="00BA64CB" w:rsidRDefault="00596790">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4F912D01" w14:textId="77777777" w:rsidR="00BA64CB" w:rsidRDefault="00596790">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0F785B61"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17564DD1"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055D525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EB8AF7E" w14:textId="77777777" w:rsidR="00BA64CB" w:rsidRDefault="00596790">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0E3173DB"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1A364E6F"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306BC2CE" w14:textId="77777777" w:rsidR="00BA64CB" w:rsidRDefault="00596790">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311D2171" w14:textId="77777777" w:rsidR="00BA64CB" w:rsidRDefault="00596790">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4598C644" w14:textId="77777777" w:rsidR="00BA64CB" w:rsidRDefault="00596790">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10FAECDB" w14:textId="77777777" w:rsidR="00BA64CB" w:rsidRDefault="00596790">
            <w:pPr>
              <w:pStyle w:val="TAC"/>
              <w:rPr>
                <w:lang w:eastAsia="en-GB"/>
              </w:rPr>
            </w:pPr>
            <w:r>
              <w:rPr>
                <w:lang w:eastAsia="en-GB"/>
              </w:rPr>
              <w:t>41.5</w:t>
            </w:r>
          </w:p>
        </w:tc>
      </w:tr>
      <w:tr w:rsidR="00BA64CB" w14:paraId="19CB084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82CCA11" w14:textId="77777777" w:rsidR="00BA64CB" w:rsidRDefault="00596790">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1950CEB0"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C15E79D" w14:textId="77777777" w:rsidR="00BA64CB" w:rsidRDefault="00596790">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7F635C48" w14:textId="77777777" w:rsidR="00BA64CB" w:rsidRDefault="00596790">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21D825BA" w14:textId="77777777" w:rsidR="00BA64CB" w:rsidRDefault="00596790">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7C2C15E0" w14:textId="77777777" w:rsidR="00BA64CB" w:rsidRDefault="00596790">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42503340" w14:textId="77777777" w:rsidR="00BA64CB" w:rsidRDefault="00596790">
            <w:pPr>
              <w:pStyle w:val="TAC"/>
              <w:rPr>
                <w:lang w:eastAsia="en-GB"/>
              </w:rPr>
            </w:pPr>
            <w:r>
              <w:rPr>
                <w:lang w:eastAsia="en-GB"/>
              </w:rPr>
              <w:t>40.5</w:t>
            </w:r>
          </w:p>
        </w:tc>
      </w:tr>
      <w:tr w:rsidR="00BA64CB" w14:paraId="7F65173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D094018" w14:textId="77777777" w:rsidR="00BA64CB" w:rsidRDefault="00596790">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06ECAA52"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404EB7D9" w14:textId="77777777" w:rsidR="00BA64CB" w:rsidRDefault="00596790">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26EFD22E" w14:textId="77777777" w:rsidR="00BA64CB" w:rsidRDefault="00596790">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595EFA16" w14:textId="77777777" w:rsidR="00BA64CB" w:rsidRDefault="00596790">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2BAD13DB" w14:textId="77777777" w:rsidR="00BA64CB" w:rsidRDefault="00596790">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29DF87AF" w14:textId="77777777" w:rsidR="00BA64CB" w:rsidRDefault="00596790">
            <w:pPr>
              <w:pStyle w:val="TAC"/>
              <w:rPr>
                <w:lang w:eastAsia="en-GB"/>
              </w:rPr>
            </w:pPr>
            <w:r>
              <w:rPr>
                <w:lang w:eastAsia="en-GB"/>
              </w:rPr>
              <w:t>59.5</w:t>
            </w:r>
          </w:p>
        </w:tc>
      </w:tr>
      <w:tr w:rsidR="00BA64CB" w14:paraId="591A507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8A698" w14:textId="77777777" w:rsidR="00BA64CB" w:rsidRDefault="00596790">
            <w:pPr>
              <w:pStyle w:val="TAC"/>
              <w:rPr>
                <w:lang w:eastAsia="en-GB"/>
              </w:rPr>
            </w:pPr>
            <w:r>
              <w:rPr>
                <w:lang w:eastAsia="en-GB"/>
              </w:rPr>
              <w:t xml:space="preserve">n26x </w:t>
            </w:r>
          </w:p>
          <w:p w14:paraId="6C5BFABF" w14:textId="77777777" w:rsidR="00BA64CB" w:rsidRDefault="00596790">
            <w:pPr>
              <w:pStyle w:val="TAC"/>
              <w:rPr>
                <w:lang w:eastAsia="en-GB"/>
              </w:rPr>
            </w:pPr>
            <w:r>
              <w:rPr>
                <w:lang w:eastAsia="en-GB"/>
              </w:rPr>
              <w:t>(licensed operation)</w:t>
            </w:r>
          </w:p>
        </w:tc>
        <w:tc>
          <w:tcPr>
            <w:tcW w:w="1031" w:type="dxa"/>
            <w:tcBorders>
              <w:top w:val="single" w:sz="4" w:space="0" w:color="auto"/>
              <w:left w:val="single" w:sz="4" w:space="0" w:color="auto"/>
              <w:bottom w:val="single" w:sz="4" w:space="0" w:color="auto"/>
              <w:right w:val="single" w:sz="4" w:space="0" w:color="auto"/>
            </w:tcBorders>
          </w:tcPr>
          <w:p w14:paraId="1FAF4FF3" w14:textId="77777777" w:rsidR="00BA64CB" w:rsidRDefault="00596790">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239AD9BF" w14:textId="77777777" w:rsidR="00BA64CB" w:rsidRDefault="00596790">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06A03E45" w14:textId="77777777" w:rsidR="00BA64CB" w:rsidRDefault="00596790">
            <w:pPr>
              <w:pStyle w:val="TAC"/>
              <w:rPr>
                <w:lang w:eastAsia="en-GB"/>
              </w:rPr>
            </w:pPr>
            <w:r>
              <w:rPr>
                <w:lang w:eastAsia="en-GB"/>
              </w:rPr>
              <w:t>63</w:t>
            </w:r>
          </w:p>
        </w:tc>
        <w:tc>
          <w:tcPr>
            <w:tcW w:w="1196" w:type="dxa"/>
            <w:tcBorders>
              <w:top w:val="single" w:sz="4" w:space="0" w:color="auto"/>
              <w:left w:val="single" w:sz="4" w:space="0" w:color="auto"/>
              <w:bottom w:val="single" w:sz="4" w:space="0" w:color="auto"/>
              <w:right w:val="single" w:sz="4" w:space="0" w:color="auto"/>
            </w:tcBorders>
          </w:tcPr>
          <w:p w14:paraId="4C81944A"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2222AFB4" w14:textId="77777777" w:rsidR="00BA64CB" w:rsidRDefault="00596790">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27BB578C" w14:textId="77777777" w:rsidR="00BA64CB" w:rsidRDefault="00596790">
            <w:pPr>
              <w:pStyle w:val="TAC"/>
              <w:rPr>
                <w:lang w:eastAsia="en-GB"/>
              </w:rPr>
            </w:pPr>
            <w:r>
              <w:rPr>
                <w:lang w:eastAsia="en-GB"/>
              </w:rPr>
              <w:t>91</w:t>
            </w:r>
          </w:p>
        </w:tc>
      </w:tr>
      <w:tr w:rsidR="00BA64CB" w14:paraId="18D2BA4F"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18D4DA0" w14:textId="77777777" w:rsidR="00BA64CB" w:rsidRDefault="00596790">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4E7EB04"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502F9D8B" w14:textId="77777777" w:rsidR="00BA64CB" w:rsidRDefault="00596790">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4DBBB3F6" w14:textId="77777777" w:rsidR="00BA64CB" w:rsidRDefault="00596790">
            <w:pPr>
              <w:pStyle w:val="TAC"/>
              <w:rPr>
                <w:lang w:eastAsia="en-GB"/>
              </w:rPr>
            </w:pPr>
            <w:r>
              <w:rPr>
                <w:lang w:eastAsia="en-GB"/>
              </w:rPr>
              <w:t>54</w:t>
            </w:r>
          </w:p>
        </w:tc>
        <w:tc>
          <w:tcPr>
            <w:tcW w:w="1196" w:type="dxa"/>
            <w:tcBorders>
              <w:top w:val="single" w:sz="4" w:space="0" w:color="auto"/>
              <w:left w:val="single" w:sz="4" w:space="0" w:color="auto"/>
              <w:bottom w:val="single" w:sz="4" w:space="0" w:color="auto"/>
              <w:right w:val="single" w:sz="4" w:space="0" w:color="auto"/>
            </w:tcBorders>
          </w:tcPr>
          <w:p w14:paraId="34F3D5BC"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095B6052" w14:textId="77777777" w:rsidR="00BA64CB" w:rsidRDefault="00596790">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118AE729" w14:textId="77777777" w:rsidR="00BA64CB" w:rsidRDefault="00596790">
            <w:pPr>
              <w:pStyle w:val="TAC"/>
              <w:rPr>
                <w:lang w:eastAsia="en-GB"/>
              </w:rPr>
            </w:pPr>
            <w:r>
              <w:rPr>
                <w:lang w:eastAsia="en-GB"/>
              </w:rPr>
              <w:t>127</w:t>
            </w:r>
          </w:p>
        </w:tc>
      </w:tr>
    </w:tbl>
    <w:p w14:paraId="674214D4" w14:textId="77777777" w:rsidR="00BA64CB" w:rsidRDefault="00BA64CB">
      <w:pPr>
        <w:spacing w:after="120"/>
        <w:rPr>
          <w:szCs w:val="24"/>
          <w:lang w:eastAsia="zh-CN"/>
        </w:rPr>
      </w:pPr>
    </w:p>
    <w:p w14:paraId="6D2608B1"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285BE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 case 3500 MHz ΔfOBUE agreed, option 2 in case 3000 MHz ΔfOBUE agreed. </w:t>
      </w:r>
    </w:p>
    <w:p w14:paraId="125B3CB0"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n263 (</w:t>
      </w:r>
      <w:proofErr w:type="gramStart"/>
      <w:r>
        <w:rPr>
          <w:rFonts w:eastAsia="SimSun"/>
          <w:szCs w:val="24"/>
          <w:lang w:eastAsia="zh-CN"/>
        </w:rPr>
        <w:t>i.e.</w:t>
      </w:r>
      <w:proofErr w:type="gramEnd"/>
      <w:r>
        <w:rPr>
          <w:rFonts w:eastAsia="SimSun"/>
          <w:szCs w:val="24"/>
          <w:lang w:eastAsia="zh-CN"/>
        </w:rPr>
        <w:t xml:space="preserve"> unlicensed band) to be included in specifications, values for licensed band are for information</w:t>
      </w:r>
    </w:p>
    <w:p w14:paraId="5133D825" w14:textId="77777777" w:rsidR="00BA64CB" w:rsidRDefault="00BA64CB">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BA64CB" w14:paraId="4F2F0500" w14:textId="77777777">
        <w:tc>
          <w:tcPr>
            <w:tcW w:w="1236" w:type="dxa"/>
            <w:tcBorders>
              <w:top w:val="single" w:sz="4" w:space="0" w:color="auto"/>
              <w:left w:val="single" w:sz="4" w:space="0" w:color="auto"/>
              <w:bottom w:val="single" w:sz="4" w:space="0" w:color="auto"/>
              <w:right w:val="single" w:sz="4" w:space="0" w:color="auto"/>
            </w:tcBorders>
          </w:tcPr>
          <w:p w14:paraId="4CF7E3B9"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CE819B4"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4DDEE151" w14:textId="77777777">
        <w:tc>
          <w:tcPr>
            <w:tcW w:w="1236" w:type="dxa"/>
            <w:tcBorders>
              <w:top w:val="single" w:sz="4" w:space="0" w:color="auto"/>
              <w:left w:val="single" w:sz="4" w:space="0" w:color="auto"/>
              <w:bottom w:val="single" w:sz="4" w:space="0" w:color="auto"/>
              <w:right w:val="single" w:sz="4" w:space="0" w:color="auto"/>
            </w:tcBorders>
          </w:tcPr>
          <w:p w14:paraId="59DFBF71" w14:textId="4B539AC1"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7C04836" w14:textId="77777777" w:rsidR="00BA64CB" w:rsidRDefault="00596790">
            <w:pPr>
              <w:keepNext/>
              <w:keepLines/>
              <w:spacing w:after="120"/>
              <w:contextualSpacing/>
              <w:rPr>
                <w:b/>
                <w:bCs/>
              </w:rPr>
            </w:pPr>
            <w:r>
              <w:rPr>
                <w:b/>
                <w:bCs/>
              </w:rPr>
              <w:t>Issue 1-4-1: Spurious emission limits</w:t>
            </w:r>
          </w:p>
          <w:p w14:paraId="269F2A9E"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p w14:paraId="4332B18F" w14:textId="77777777" w:rsidR="00BA64CB" w:rsidRDefault="00596790">
            <w:pPr>
              <w:keepNext/>
              <w:keepLines/>
              <w:spacing w:after="120"/>
              <w:contextualSpacing/>
              <w:rPr>
                <w:b/>
                <w:bCs/>
              </w:rPr>
            </w:pPr>
            <w:r>
              <w:rPr>
                <w:b/>
                <w:bCs/>
              </w:rPr>
              <w:t>Issue 1-4-2: Step frequencies</w:t>
            </w:r>
          </w:p>
          <w:p w14:paraId="0AD2A3B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tc>
      </w:tr>
      <w:tr w:rsidR="00BA64CB" w14:paraId="7368559A" w14:textId="77777777">
        <w:tc>
          <w:tcPr>
            <w:tcW w:w="1236" w:type="dxa"/>
            <w:tcBorders>
              <w:top w:val="single" w:sz="4" w:space="0" w:color="auto"/>
              <w:left w:val="single" w:sz="4" w:space="0" w:color="auto"/>
              <w:bottom w:val="single" w:sz="4" w:space="0" w:color="auto"/>
              <w:right w:val="single" w:sz="4" w:space="0" w:color="auto"/>
            </w:tcBorders>
          </w:tcPr>
          <w:p w14:paraId="7A76D1B7"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B584BE6" w14:textId="77777777" w:rsidR="00BA64CB" w:rsidRDefault="00596790">
            <w:pPr>
              <w:keepNext/>
              <w:keepLines/>
              <w:spacing w:after="120"/>
              <w:contextualSpacing/>
              <w:rPr>
                <w:b/>
                <w:bCs/>
              </w:rPr>
            </w:pPr>
            <w:r>
              <w:rPr>
                <w:b/>
                <w:bCs/>
              </w:rPr>
              <w:t>Issue 1-4-1: Spurious emission limits</w:t>
            </w:r>
          </w:p>
          <w:p w14:paraId="4564781E" w14:textId="77777777" w:rsidR="00BA64CB" w:rsidRDefault="00BA64CB">
            <w:pPr>
              <w:keepNext/>
              <w:keepLines/>
              <w:spacing w:after="120"/>
              <w:contextualSpacing/>
              <w:rPr>
                <w:b/>
                <w:bCs/>
              </w:rPr>
            </w:pPr>
          </w:p>
          <w:p w14:paraId="3A60EE44" w14:textId="77777777" w:rsidR="00BA64CB" w:rsidRDefault="00596790">
            <w:pPr>
              <w:keepNext/>
              <w:keepLines/>
              <w:spacing w:after="120"/>
              <w:contextualSpacing/>
            </w:pPr>
            <w:r>
              <w:t>We support re-use of FR2 spurious emission level for Cat A and Cat B. The Cat B levels requires some modifications with respect to the exclusion zone. We prefer option 1.</w:t>
            </w:r>
          </w:p>
          <w:p w14:paraId="33A1789A" w14:textId="77777777" w:rsidR="00BA64CB" w:rsidRDefault="00BA64CB">
            <w:pPr>
              <w:spacing w:after="120"/>
              <w:rPr>
                <w:rFonts w:eastAsiaTheme="minorEastAsia"/>
                <w:color w:val="0070C0"/>
                <w:lang w:val="en-US" w:eastAsia="zh-CN"/>
              </w:rPr>
            </w:pPr>
          </w:p>
          <w:p w14:paraId="549C73E0" w14:textId="77777777" w:rsidR="00BA64CB" w:rsidRDefault="00596790">
            <w:pPr>
              <w:keepNext/>
              <w:keepLines/>
              <w:spacing w:after="120"/>
              <w:contextualSpacing/>
              <w:rPr>
                <w:b/>
                <w:bCs/>
              </w:rPr>
            </w:pPr>
            <w:r>
              <w:rPr>
                <w:b/>
                <w:bCs/>
              </w:rPr>
              <w:t>Issue 1-4-2: Step frequencies</w:t>
            </w:r>
          </w:p>
          <w:p w14:paraId="1116409A" w14:textId="77777777" w:rsidR="00BA64CB" w:rsidRDefault="00BA64CB">
            <w:pPr>
              <w:keepNext/>
              <w:keepLines/>
              <w:spacing w:after="120"/>
              <w:contextualSpacing/>
              <w:rPr>
                <w:b/>
                <w:bCs/>
              </w:rPr>
            </w:pPr>
          </w:p>
          <w:p w14:paraId="1DB920D3" w14:textId="77777777" w:rsidR="00BA64CB" w:rsidRDefault="00596790">
            <w:pPr>
              <w:keepNext/>
              <w:keepLines/>
              <w:spacing w:after="120"/>
              <w:contextualSpacing/>
            </w:pPr>
            <w:proofErr w:type="gramStart"/>
            <w:r>
              <w:t>Based on the fact that</w:t>
            </w:r>
            <w:proofErr w:type="gramEnd"/>
            <w:r>
              <w:t xml:space="preserve"> we support 3 GHz exclusion zone we prefer option 2.</w:t>
            </w:r>
          </w:p>
          <w:p w14:paraId="622D0010" w14:textId="77777777" w:rsidR="00BA64CB" w:rsidRDefault="00BA64CB">
            <w:pPr>
              <w:spacing w:after="120"/>
              <w:rPr>
                <w:rFonts w:eastAsiaTheme="minorEastAsia"/>
                <w:color w:val="0070C0"/>
                <w:lang w:eastAsia="zh-CN"/>
              </w:rPr>
            </w:pPr>
          </w:p>
        </w:tc>
      </w:tr>
      <w:tr w:rsidR="00BA64CB" w14:paraId="2FDCB42E" w14:textId="77777777">
        <w:tc>
          <w:tcPr>
            <w:tcW w:w="1236" w:type="dxa"/>
            <w:tcBorders>
              <w:top w:val="single" w:sz="4" w:space="0" w:color="auto"/>
              <w:left w:val="single" w:sz="4" w:space="0" w:color="auto"/>
              <w:bottom w:val="single" w:sz="4" w:space="0" w:color="auto"/>
              <w:right w:val="single" w:sz="4" w:space="0" w:color="auto"/>
            </w:tcBorders>
          </w:tcPr>
          <w:p w14:paraId="04A8F574"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60DD0408" w14:textId="77777777" w:rsidR="00BA64CB" w:rsidRDefault="00596790">
            <w:pPr>
              <w:keepNext/>
              <w:keepLines/>
              <w:spacing w:after="120"/>
              <w:contextualSpacing/>
              <w:rPr>
                <w:b/>
                <w:bCs/>
              </w:rPr>
            </w:pPr>
            <w:r>
              <w:rPr>
                <w:b/>
                <w:bCs/>
              </w:rPr>
              <w:t>Issue 1-4-1: Spurious emission limits</w:t>
            </w:r>
          </w:p>
          <w:p w14:paraId="19F09D25" w14:textId="77777777" w:rsidR="00BA64CB" w:rsidRDefault="00596790">
            <w:pPr>
              <w:keepNext/>
              <w:keepLines/>
              <w:spacing w:after="120"/>
              <w:contextualSpacing/>
              <w:rPr>
                <w:bCs/>
              </w:rPr>
            </w:pPr>
            <w:r>
              <w:rPr>
                <w:bCs/>
              </w:rPr>
              <w:t xml:space="preserve">Option 1 looks ok. </w:t>
            </w:r>
          </w:p>
          <w:p w14:paraId="3EC9600B" w14:textId="77777777" w:rsidR="00BA64CB" w:rsidRDefault="00596790">
            <w:pPr>
              <w:keepNext/>
              <w:keepLines/>
              <w:spacing w:after="120"/>
              <w:contextualSpacing/>
              <w:rPr>
                <w:b/>
                <w:bCs/>
              </w:rPr>
            </w:pPr>
            <w:r>
              <w:rPr>
                <w:b/>
                <w:bCs/>
              </w:rPr>
              <w:t>Issue 1-4-2: Step frequencies</w:t>
            </w:r>
          </w:p>
          <w:p w14:paraId="4E766A66" w14:textId="77777777" w:rsidR="00BA64CB" w:rsidRDefault="00596790">
            <w:pPr>
              <w:keepNext/>
              <w:keepLines/>
              <w:spacing w:after="120"/>
              <w:contextualSpacing/>
              <w:rPr>
                <w:bCs/>
              </w:rPr>
            </w:pPr>
            <w:r>
              <w:rPr>
                <w:bCs/>
              </w:rPr>
              <w:t xml:space="preserve">Fix deltaOBUE first. </w:t>
            </w:r>
          </w:p>
        </w:tc>
      </w:tr>
      <w:tr w:rsidR="00BA64CB" w14:paraId="59DE31FD" w14:textId="77777777">
        <w:tc>
          <w:tcPr>
            <w:tcW w:w="1236" w:type="dxa"/>
            <w:tcBorders>
              <w:top w:val="single" w:sz="4" w:space="0" w:color="auto"/>
              <w:left w:val="single" w:sz="4" w:space="0" w:color="auto"/>
              <w:bottom w:val="single" w:sz="4" w:space="0" w:color="auto"/>
              <w:right w:val="single" w:sz="4" w:space="0" w:color="auto"/>
            </w:tcBorders>
          </w:tcPr>
          <w:p w14:paraId="40F91C7B"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FC6775F" w14:textId="77777777" w:rsidR="00BA64CB" w:rsidRDefault="00596790">
            <w:pPr>
              <w:keepNext/>
              <w:keepLines/>
              <w:spacing w:after="120"/>
              <w:contextualSpacing/>
              <w:rPr>
                <w:rFonts w:eastAsiaTheme="minorEastAsia"/>
                <w:b/>
                <w:bCs/>
                <w:lang w:eastAsia="zh-CN"/>
              </w:rPr>
            </w:pPr>
            <w:r>
              <w:rPr>
                <w:b/>
                <w:bCs/>
              </w:rPr>
              <w:t>Issue 1-4-1: Spurious emission limits</w:t>
            </w:r>
          </w:p>
          <w:p w14:paraId="6BDE456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p w14:paraId="491AAFEE" w14:textId="77777777" w:rsidR="00BA64CB" w:rsidRDefault="00596790">
            <w:pPr>
              <w:keepNext/>
              <w:keepLines/>
              <w:spacing w:after="120"/>
              <w:contextualSpacing/>
              <w:rPr>
                <w:b/>
                <w:bCs/>
              </w:rPr>
            </w:pPr>
            <w:r>
              <w:rPr>
                <w:b/>
                <w:bCs/>
              </w:rPr>
              <w:t>Issue 1-4-2: Step frequencies</w:t>
            </w:r>
          </w:p>
          <w:p w14:paraId="1FDC1A00" w14:textId="77777777" w:rsidR="00BA64CB" w:rsidRDefault="00596790">
            <w:pPr>
              <w:keepNext/>
              <w:keepLines/>
              <w:spacing w:after="120"/>
              <w:contextualSpacing/>
              <w:rPr>
                <w:b/>
                <w:bCs/>
              </w:rPr>
            </w:pPr>
            <w:r>
              <w:rPr>
                <w:rFonts w:eastAsiaTheme="minorEastAsia" w:hint="eastAsia"/>
                <w:color w:val="0070C0"/>
                <w:lang w:val="en-US" w:eastAsia="zh-CN"/>
              </w:rPr>
              <w:t>Option 1</w:t>
            </w:r>
          </w:p>
        </w:tc>
      </w:tr>
      <w:tr w:rsidR="00BA64CB" w14:paraId="0EF17BED" w14:textId="77777777">
        <w:tc>
          <w:tcPr>
            <w:tcW w:w="1236" w:type="dxa"/>
            <w:tcBorders>
              <w:top w:val="single" w:sz="4" w:space="0" w:color="auto"/>
              <w:left w:val="single" w:sz="4" w:space="0" w:color="auto"/>
              <w:bottom w:val="single" w:sz="4" w:space="0" w:color="auto"/>
              <w:right w:val="single" w:sz="4" w:space="0" w:color="auto"/>
            </w:tcBorders>
          </w:tcPr>
          <w:p w14:paraId="3C30956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EE01F68" w14:textId="77777777" w:rsidR="00BA64CB" w:rsidRDefault="00596790" w:rsidP="00596790">
            <w:pPr>
              <w:spacing w:after="120"/>
              <w:rPr>
                <w:rFonts w:eastAsiaTheme="minorEastAsia"/>
                <w:b/>
                <w:bCs/>
                <w:lang w:eastAsia="zh-CN"/>
              </w:rPr>
            </w:pPr>
            <w:r>
              <w:rPr>
                <w:b/>
                <w:bCs/>
              </w:rPr>
              <w:t>Issue 1-4-1: Spurious emission limits</w:t>
            </w:r>
          </w:p>
          <w:p w14:paraId="672198D8" w14:textId="77777777" w:rsidR="00BA64CB" w:rsidRDefault="00596790" w:rsidP="00596790">
            <w:pPr>
              <w:spacing w:after="120"/>
              <w:rPr>
                <w:rFonts w:eastAsiaTheme="minorEastAsia"/>
                <w:color w:val="0070C0"/>
                <w:lang w:val="en-US" w:eastAsia="zh-CN"/>
              </w:rPr>
            </w:pPr>
            <w:r>
              <w:rPr>
                <w:rFonts w:eastAsiaTheme="minorEastAsia" w:hint="eastAsia"/>
                <w:color w:val="0070C0"/>
                <w:lang w:val="en-US" w:eastAsia="zh-CN"/>
              </w:rPr>
              <w:t>Option 1, both licensed band and unlicensed band should be defined.</w:t>
            </w:r>
          </w:p>
        </w:tc>
      </w:tr>
      <w:tr w:rsidR="005F6F04" w14:paraId="38CD2A7E" w14:textId="77777777">
        <w:tc>
          <w:tcPr>
            <w:tcW w:w="1236" w:type="dxa"/>
            <w:tcBorders>
              <w:top w:val="single" w:sz="4" w:space="0" w:color="auto"/>
              <w:left w:val="single" w:sz="4" w:space="0" w:color="auto"/>
              <w:bottom w:val="single" w:sz="4" w:space="0" w:color="auto"/>
              <w:right w:val="single" w:sz="4" w:space="0" w:color="auto"/>
            </w:tcBorders>
          </w:tcPr>
          <w:p w14:paraId="52EA645E" w14:textId="569B5AA9" w:rsidR="005F6F04" w:rsidRDefault="005F6F04">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5195B38" w14:textId="56CC3FF0" w:rsidR="005F6F04" w:rsidRPr="005F6F04" w:rsidRDefault="005F6F04" w:rsidP="00596790">
            <w:pPr>
              <w:spacing w:after="120"/>
            </w:pPr>
            <w:r w:rsidRPr="005F6F04">
              <w:t xml:space="preserve">Since we are alone on the 3 GHz side, we can offer a compromise to support 3.5 GHz to make progress on emissions. </w:t>
            </w:r>
          </w:p>
        </w:tc>
      </w:tr>
    </w:tbl>
    <w:p w14:paraId="612BE453" w14:textId="77777777" w:rsidR="00BA64CB" w:rsidRDefault="00BA64CB">
      <w:pPr>
        <w:rPr>
          <w:color w:val="0070C0"/>
          <w:lang w:val="en-US" w:eastAsia="zh-CN"/>
        </w:rPr>
      </w:pPr>
    </w:p>
    <w:p w14:paraId="6BE32AF4" w14:textId="77777777" w:rsidR="00BA64CB" w:rsidRDefault="00596790">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61"/>
        <w:gridCol w:w="8370"/>
      </w:tblGrid>
      <w:tr w:rsidR="00BA64CB" w14:paraId="3BFA5483" w14:textId="77777777" w:rsidTr="003F68E1">
        <w:tc>
          <w:tcPr>
            <w:tcW w:w="1261" w:type="dxa"/>
            <w:tcBorders>
              <w:top w:val="single" w:sz="4" w:space="0" w:color="auto"/>
              <w:left w:val="single" w:sz="4" w:space="0" w:color="auto"/>
              <w:bottom w:val="single" w:sz="4" w:space="0" w:color="auto"/>
              <w:right w:val="single" w:sz="4" w:space="0" w:color="auto"/>
            </w:tcBorders>
          </w:tcPr>
          <w:p w14:paraId="04F3B493" w14:textId="77777777" w:rsidR="00BA64CB" w:rsidRDefault="00596790">
            <w:pPr>
              <w:spacing w:after="120"/>
              <w:rPr>
                <w:rFonts w:eastAsiaTheme="minorEastAsia"/>
                <w:b/>
                <w:bCs/>
                <w:lang w:val="en-US" w:eastAsia="zh-CN"/>
              </w:rPr>
            </w:pPr>
            <w:r>
              <w:rPr>
                <w:rFonts w:eastAsiaTheme="minorEastAsia"/>
                <w:b/>
                <w:bCs/>
                <w:lang w:val="en-US" w:eastAsia="zh-CN"/>
              </w:rPr>
              <w:t>CR/TP number</w:t>
            </w:r>
          </w:p>
        </w:tc>
        <w:tc>
          <w:tcPr>
            <w:tcW w:w="8370" w:type="dxa"/>
            <w:tcBorders>
              <w:top w:val="single" w:sz="4" w:space="0" w:color="auto"/>
              <w:left w:val="single" w:sz="4" w:space="0" w:color="auto"/>
              <w:bottom w:val="single" w:sz="4" w:space="0" w:color="auto"/>
              <w:right w:val="single" w:sz="4" w:space="0" w:color="auto"/>
            </w:tcBorders>
          </w:tcPr>
          <w:p w14:paraId="14632E77" w14:textId="77777777" w:rsidR="00BA64CB" w:rsidRDefault="00596790">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BA64CB" w14:paraId="78D123D8" w14:textId="77777777" w:rsidTr="003F68E1">
        <w:tc>
          <w:tcPr>
            <w:tcW w:w="1261" w:type="dxa"/>
            <w:vMerge w:val="restart"/>
            <w:tcBorders>
              <w:top w:val="single" w:sz="4" w:space="0" w:color="auto"/>
              <w:left w:val="single" w:sz="4" w:space="0" w:color="auto"/>
              <w:bottom w:val="single" w:sz="4" w:space="0" w:color="auto"/>
              <w:right w:val="single" w:sz="4" w:space="0" w:color="auto"/>
            </w:tcBorders>
          </w:tcPr>
          <w:p w14:paraId="0D88F1CC" w14:textId="77777777" w:rsidR="00BA64CB" w:rsidRDefault="00596790">
            <w:pPr>
              <w:spacing w:after="120"/>
              <w:rPr>
                <w:rFonts w:eastAsiaTheme="minorEastAsia"/>
                <w:lang w:val="en-US" w:eastAsia="zh-CN"/>
              </w:rPr>
            </w:pPr>
            <w:r>
              <w:rPr>
                <w:rFonts w:eastAsiaTheme="minorEastAsia"/>
                <w:lang w:val="en-US" w:eastAsia="zh-CN"/>
              </w:rPr>
              <w:t>R4-2200414</w:t>
            </w:r>
          </w:p>
          <w:p w14:paraId="59B0C82B" w14:textId="77777777" w:rsidR="00BA64CB" w:rsidRDefault="00596790">
            <w:pPr>
              <w:spacing w:after="120"/>
              <w:rPr>
                <w:rFonts w:eastAsiaTheme="minorEastAsia"/>
                <w:lang w:val="en-US" w:eastAsia="zh-CN"/>
              </w:rPr>
            </w:pPr>
            <w:r>
              <w:rPr>
                <w:rFonts w:eastAsiaTheme="minorEastAsia"/>
                <w:lang w:val="en-US" w:eastAsia="zh-CN"/>
              </w:rPr>
              <w:t>Draft CR to clauses 9.1 – 9.5</w:t>
            </w:r>
          </w:p>
        </w:tc>
        <w:tc>
          <w:tcPr>
            <w:tcW w:w="8370" w:type="dxa"/>
            <w:tcBorders>
              <w:top w:val="single" w:sz="4" w:space="0" w:color="auto"/>
              <w:left w:val="single" w:sz="4" w:space="0" w:color="auto"/>
              <w:bottom w:val="single" w:sz="4" w:space="0" w:color="auto"/>
              <w:right w:val="single" w:sz="4" w:space="0" w:color="auto"/>
            </w:tcBorders>
          </w:tcPr>
          <w:p w14:paraId="6DFC0823" w14:textId="6164AC7D" w:rsidR="00BA64CB" w:rsidRDefault="00596790">
            <w:pPr>
              <w:spacing w:after="120"/>
              <w:rPr>
                <w:rFonts w:eastAsiaTheme="minorEastAsia"/>
                <w:lang w:val="en-US" w:eastAsia="zh-CN"/>
              </w:rPr>
            </w:pPr>
            <w:r>
              <w:rPr>
                <w:rFonts w:eastAsiaTheme="minorEastAsia"/>
                <w:lang w:val="en-US" w:eastAsia="zh-CN"/>
              </w:rPr>
              <w:t>ericsson: Ericsson: Maybe better to split table 9.4.3.3-1 in two separate tables for FR2-1 and FR2-2 to be more precis on applicability. The applicability is anyway described in section 4/5. See proposal in draft spec text in R4-2200843.</w:t>
            </w:r>
          </w:p>
        </w:tc>
      </w:tr>
      <w:tr w:rsidR="00BA64CB" w14:paraId="05B27188"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0A58FC80" w14:textId="77777777" w:rsidR="00BA64CB" w:rsidRDefault="00BA64CB">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12DB64B0" w14:textId="6E3A1119" w:rsidR="00BA64CB" w:rsidRDefault="00596790">
            <w:pPr>
              <w:spacing w:after="120"/>
              <w:rPr>
                <w:rFonts w:eastAsiaTheme="minorEastAsia"/>
                <w:lang w:val="en-US" w:eastAsia="zh-CN"/>
              </w:rPr>
            </w:pPr>
            <w:r>
              <w:rPr>
                <w:rFonts w:eastAsiaTheme="minorEastAsia"/>
                <w:lang w:val="en-US" w:eastAsia="zh-CN"/>
              </w:rPr>
              <w:t xml:space="preserve">Nokia response to Ericsson: Ok to have separate tables for FR2-1 and FR2-2. </w:t>
            </w:r>
          </w:p>
        </w:tc>
      </w:tr>
      <w:tr w:rsidR="00BA64CB" w14:paraId="45105C0B"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29BA2DB9" w14:textId="77777777" w:rsidR="00BA64CB" w:rsidRDefault="00BA64CB">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6678D857" w14:textId="77777777" w:rsidR="00BA64CB" w:rsidRDefault="00596790">
            <w:pPr>
              <w:spacing w:after="120"/>
              <w:rPr>
                <w:rFonts w:eastAsiaTheme="minorEastAsia"/>
                <w:lang w:val="en-US" w:eastAsia="zh-CN"/>
              </w:rPr>
            </w:pPr>
            <w:r>
              <w:rPr>
                <w:rFonts w:eastAsiaTheme="minorEastAsia" w:hint="eastAsia"/>
                <w:lang w:val="en-US" w:eastAsia="zh-CN"/>
              </w:rPr>
              <w:t>CATT: The same comment as Ericsson. And some alignment in high level is needed for the CRs.</w:t>
            </w:r>
          </w:p>
        </w:tc>
      </w:tr>
      <w:tr w:rsidR="003F68E1" w14:paraId="23C08FB9" w14:textId="77777777" w:rsidTr="003F68E1">
        <w:tc>
          <w:tcPr>
            <w:tcW w:w="1261" w:type="dxa"/>
            <w:vMerge w:val="restart"/>
            <w:tcBorders>
              <w:top w:val="single" w:sz="4" w:space="0" w:color="auto"/>
              <w:left w:val="single" w:sz="4" w:space="0" w:color="auto"/>
              <w:right w:val="single" w:sz="4" w:space="0" w:color="auto"/>
            </w:tcBorders>
          </w:tcPr>
          <w:p w14:paraId="1FA7F50E" w14:textId="77777777" w:rsidR="003F68E1" w:rsidRDefault="003F68E1">
            <w:pPr>
              <w:spacing w:after="120"/>
              <w:rPr>
                <w:rFonts w:eastAsiaTheme="minorEastAsia"/>
                <w:lang w:val="en-US" w:eastAsia="zh-CN"/>
              </w:rPr>
            </w:pPr>
            <w:r>
              <w:rPr>
                <w:rFonts w:eastAsiaTheme="minorEastAsia"/>
                <w:lang w:val="en-US" w:eastAsia="zh-CN"/>
              </w:rPr>
              <w:t>R4-2200845</w:t>
            </w:r>
          </w:p>
          <w:p w14:paraId="0970D283" w14:textId="77777777" w:rsidR="003F68E1" w:rsidRDefault="003F68E1">
            <w:pPr>
              <w:spacing w:after="120"/>
              <w:rPr>
                <w:rFonts w:eastAsiaTheme="minorEastAsia"/>
                <w:lang w:val="en-US" w:eastAsia="zh-CN"/>
              </w:rPr>
            </w:pPr>
            <w:r>
              <w:rPr>
                <w:rFonts w:eastAsiaTheme="minorEastAsia"/>
                <w:lang w:val="en-US" w:eastAsia="zh-CN"/>
              </w:rPr>
              <w:t>Draft CR to TS 38.104: Addition of requirements for NR extension up to 71 GHz in subclause 9.6 to 9.8</w:t>
            </w:r>
          </w:p>
        </w:tc>
        <w:tc>
          <w:tcPr>
            <w:tcW w:w="8370" w:type="dxa"/>
            <w:tcBorders>
              <w:top w:val="single" w:sz="4" w:space="0" w:color="auto"/>
              <w:left w:val="single" w:sz="4" w:space="0" w:color="auto"/>
              <w:bottom w:val="single" w:sz="4" w:space="0" w:color="auto"/>
              <w:right w:val="single" w:sz="4" w:space="0" w:color="auto"/>
            </w:tcBorders>
          </w:tcPr>
          <w:p w14:paraId="48489673" w14:textId="44AED62E" w:rsidR="003F68E1" w:rsidRDefault="003F68E1">
            <w:pPr>
              <w:spacing w:after="120"/>
              <w:rPr>
                <w:rFonts w:eastAsiaTheme="minorEastAsia"/>
                <w:lang w:val="en-US" w:eastAsia="zh-CN"/>
              </w:rPr>
            </w:pPr>
            <w:r>
              <w:rPr>
                <w:rFonts w:eastAsiaTheme="minorEastAsia"/>
                <w:lang w:val="en-US" w:eastAsia="zh-CN"/>
              </w:rPr>
              <w:t>Nokia: Format looks ok.</w:t>
            </w:r>
          </w:p>
        </w:tc>
      </w:tr>
      <w:tr w:rsidR="003F68E1" w14:paraId="21AB0F25" w14:textId="77777777" w:rsidTr="003F68E1">
        <w:tc>
          <w:tcPr>
            <w:tcW w:w="0" w:type="auto"/>
            <w:vMerge/>
            <w:tcBorders>
              <w:left w:val="single" w:sz="4" w:space="0" w:color="auto"/>
              <w:right w:val="single" w:sz="4" w:space="0" w:color="auto"/>
            </w:tcBorders>
            <w:vAlign w:val="center"/>
          </w:tcPr>
          <w:p w14:paraId="2D566CCC" w14:textId="77777777" w:rsidR="003F68E1" w:rsidRDefault="003F68E1">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6798979D" w14:textId="025B8459" w:rsidR="003F68E1" w:rsidRDefault="003F68E1">
            <w:pPr>
              <w:spacing w:after="120"/>
              <w:rPr>
                <w:rFonts w:eastAsiaTheme="minorEastAsia"/>
                <w:lang w:val="en-US" w:eastAsia="zh-CN"/>
              </w:rPr>
            </w:pPr>
            <w:r>
              <w:rPr>
                <w:rFonts w:eastAsiaTheme="minorEastAsia"/>
                <w:lang w:val="en-US" w:eastAsia="zh-CN"/>
              </w:rPr>
              <w:t>Huawei:</w:t>
            </w:r>
          </w:p>
          <w:p w14:paraId="63FD4324" w14:textId="77777777" w:rsidR="003F68E1" w:rsidRDefault="003F68E1">
            <w:pPr>
              <w:spacing w:after="120"/>
              <w:rPr>
                <w:rFonts w:eastAsiaTheme="minorEastAsia"/>
                <w:lang w:val="en-US" w:eastAsia="zh-CN"/>
              </w:rPr>
            </w:pPr>
            <w:r>
              <w:t>- Table 9.6.2.3-1: it looks odd to mix FR2 and FR2-1. Better to replace FR2 with “FR2-1, FR2-2”</w:t>
            </w:r>
          </w:p>
          <w:p w14:paraId="0605A582" w14:textId="77777777" w:rsidR="003F68E1" w:rsidRDefault="003F68E1">
            <w:pPr>
              <w:spacing w:after="120"/>
              <w:rPr>
                <w:rFonts w:eastAsiaTheme="minorEastAsia"/>
                <w:lang w:val="en-US" w:eastAsia="zh-CN"/>
              </w:rPr>
            </w:pPr>
            <w:r>
              <w:rPr>
                <w:rFonts w:eastAsiaTheme="minorEastAsia"/>
                <w:lang w:val="en-US" w:eastAsia="zh-CN"/>
              </w:rPr>
              <w:t xml:space="preserve">- More time needed to check OBUE. </w:t>
            </w:r>
          </w:p>
        </w:tc>
      </w:tr>
      <w:tr w:rsidR="003F68E1" w14:paraId="26E57EC4" w14:textId="77777777" w:rsidTr="003F68E1">
        <w:tc>
          <w:tcPr>
            <w:tcW w:w="0" w:type="auto"/>
            <w:vMerge/>
            <w:tcBorders>
              <w:left w:val="single" w:sz="4" w:space="0" w:color="auto"/>
              <w:right w:val="single" w:sz="4" w:space="0" w:color="auto"/>
            </w:tcBorders>
            <w:vAlign w:val="center"/>
          </w:tcPr>
          <w:p w14:paraId="3A70CAA5" w14:textId="77777777" w:rsidR="003F68E1" w:rsidRDefault="003F68E1">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141AEB5E" w14:textId="77777777" w:rsidR="003F68E1" w:rsidRDefault="003F68E1">
            <w:pPr>
              <w:spacing w:after="120"/>
              <w:rPr>
                <w:rFonts w:eastAsiaTheme="minorEastAsia"/>
                <w:lang w:eastAsia="zh-CN"/>
              </w:rPr>
            </w:pPr>
            <w:r>
              <w:rPr>
                <w:rFonts w:eastAsiaTheme="minorEastAsia" w:hint="eastAsia"/>
                <w:lang w:val="en-US" w:eastAsia="zh-CN"/>
              </w:rPr>
              <w:t>CATT:</w:t>
            </w:r>
            <w:r>
              <w:t xml:space="preserve"> </w:t>
            </w:r>
          </w:p>
          <w:p w14:paraId="67C43D4D" w14:textId="77777777" w:rsidR="003F68E1" w:rsidRDefault="003F68E1">
            <w:pPr>
              <w:pStyle w:val="ListParagraph"/>
              <w:numPr>
                <w:ilvl w:val="0"/>
                <w:numId w:val="6"/>
              </w:numPr>
              <w:spacing w:after="120"/>
              <w:ind w:firstLineChars="0"/>
              <w:rPr>
                <w:rFonts w:eastAsiaTheme="minorEastAsia"/>
                <w:lang w:val="en-US" w:eastAsia="zh-CN"/>
              </w:rPr>
            </w:pPr>
            <w:r>
              <w:rPr>
                <w:rFonts w:eastAsia="Yu Mincho"/>
              </w:rPr>
              <w:t>Table 9.6.2.3-1</w:t>
            </w:r>
            <w:r>
              <w:rPr>
                <w:rFonts w:eastAsiaTheme="minorEastAsia"/>
                <w:lang w:eastAsia="zh-CN"/>
              </w:rPr>
              <w:t xml:space="preserve">, maybe a note that 256QAM is only applicable for FR2-1 is clearer? </w:t>
            </w:r>
          </w:p>
          <w:p w14:paraId="6E70B01A" w14:textId="77777777" w:rsidR="003F68E1" w:rsidRDefault="003F68E1">
            <w:pPr>
              <w:pStyle w:val="ListParagraph"/>
              <w:numPr>
                <w:ilvl w:val="0"/>
                <w:numId w:val="6"/>
              </w:numPr>
              <w:spacing w:after="120"/>
              <w:ind w:firstLineChars="0"/>
              <w:rPr>
                <w:rFonts w:eastAsiaTheme="minorEastAsia"/>
                <w:lang w:val="en-US" w:eastAsia="zh-CN"/>
              </w:rPr>
            </w:pPr>
            <w:r>
              <w:rPr>
                <w:rFonts w:eastAsia="Yu Mincho"/>
              </w:rPr>
              <w:t>Table 9.6.3.3-4</w:t>
            </w:r>
            <w:r>
              <w:rPr>
                <w:rFonts w:eastAsiaTheme="minorEastAsia"/>
                <w:lang w:eastAsia="zh-CN"/>
              </w:rPr>
              <w:t>, the change should consider the impact to other specs such as 38.141-2.</w:t>
            </w:r>
          </w:p>
          <w:p w14:paraId="7420BC52" w14:textId="67392BE5" w:rsidR="003F68E1" w:rsidRPr="003F68E1" w:rsidRDefault="003F68E1">
            <w:pPr>
              <w:spacing w:after="120"/>
              <w:rPr>
                <w:rFonts w:eastAsiaTheme="minorEastAsia"/>
                <w:lang w:eastAsia="zh-CN"/>
              </w:rPr>
            </w:pPr>
            <w:r>
              <w:t>Table 9.7.3.3-1</w:t>
            </w:r>
            <w:r>
              <w:rPr>
                <w:rFonts w:eastAsiaTheme="minorEastAsia" w:hint="eastAsia"/>
                <w:lang w:eastAsia="zh-CN"/>
              </w:rPr>
              <w:t xml:space="preserve">, </w:t>
            </w:r>
            <w:r>
              <w:rPr>
                <w:rFonts w:eastAsiaTheme="minorEastAsia"/>
                <w:lang w:eastAsia="zh-CN"/>
              </w:rPr>
              <w:t>“</w:t>
            </w:r>
            <w:r>
              <w:rPr>
                <w:rFonts w:eastAsiaTheme="minorEastAsia" w:hint="eastAsia"/>
                <w:lang w:eastAsia="zh-CN"/>
              </w:rPr>
              <w:t>FR2-1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FR2-2</w:t>
            </w:r>
            <w:r>
              <w:rPr>
                <w:rFonts w:eastAsiaTheme="minorEastAsia"/>
                <w:lang w:eastAsia="zh-CN"/>
              </w:rPr>
              <w:t>”</w:t>
            </w:r>
            <w:r>
              <w:rPr>
                <w:rFonts w:eastAsiaTheme="minorEastAsia" w:hint="eastAsia"/>
                <w:lang w:eastAsia="zh-CN"/>
              </w:rPr>
              <w:t xml:space="preserve"> may not be necessarily needed because the frequency range is clear enough. The same comments to </w:t>
            </w:r>
            <w:r>
              <w:rPr>
                <w:lang w:val="en-US"/>
              </w:rPr>
              <w:t>Table 9.7.3.3-3</w:t>
            </w:r>
            <w:r>
              <w:rPr>
                <w:rFonts w:eastAsiaTheme="minorEastAsia" w:hint="eastAsia"/>
                <w:lang w:val="en-US" w:eastAsia="zh-CN"/>
              </w:rPr>
              <w:t xml:space="preserve">, </w:t>
            </w:r>
            <w:r>
              <w:rPr>
                <w:lang w:val="en-US"/>
              </w:rPr>
              <w:t>Table 9.7.3.3-4</w:t>
            </w:r>
            <w:r>
              <w:rPr>
                <w:rFonts w:eastAsiaTheme="minorEastAsia" w:hint="eastAsia"/>
                <w:lang w:val="en-US" w:eastAsia="zh-CN"/>
              </w:rPr>
              <w:t xml:space="preserve">, </w:t>
            </w:r>
            <w:r>
              <w:t>Table 9.7.4.3.2-1</w:t>
            </w:r>
            <w:r>
              <w:rPr>
                <w:rFonts w:eastAsiaTheme="minorEastAsia" w:hint="eastAsia"/>
                <w:lang w:eastAsia="zh-CN"/>
              </w:rPr>
              <w:t xml:space="preserve">, </w:t>
            </w:r>
            <w:r>
              <w:t>Table 9.7.4.3.2-2</w:t>
            </w:r>
            <w:r>
              <w:rPr>
                <w:rFonts w:eastAsiaTheme="minorEastAsia" w:hint="eastAsia"/>
                <w:lang w:eastAsia="zh-CN"/>
              </w:rPr>
              <w:t xml:space="preserve">, </w:t>
            </w:r>
            <w:r>
              <w:t>Table 9.7.4.3.2-4</w:t>
            </w:r>
            <w:r>
              <w:rPr>
                <w:rFonts w:eastAsiaTheme="minorEastAsia" w:hint="eastAsia"/>
                <w:lang w:eastAsia="zh-CN"/>
              </w:rPr>
              <w:t>, etc</w:t>
            </w:r>
          </w:p>
        </w:tc>
      </w:tr>
      <w:tr w:rsidR="003F68E1" w14:paraId="197A6901" w14:textId="77777777" w:rsidTr="003F68E1">
        <w:tc>
          <w:tcPr>
            <w:tcW w:w="0" w:type="auto"/>
            <w:vMerge/>
            <w:tcBorders>
              <w:left w:val="single" w:sz="4" w:space="0" w:color="auto"/>
              <w:bottom w:val="single" w:sz="4" w:space="0" w:color="auto"/>
              <w:right w:val="single" w:sz="4" w:space="0" w:color="auto"/>
            </w:tcBorders>
            <w:vAlign w:val="center"/>
          </w:tcPr>
          <w:p w14:paraId="1683EEA1" w14:textId="77777777" w:rsidR="003F68E1" w:rsidRDefault="003F68E1">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5E666696" w14:textId="44FB3ADD" w:rsidR="003F68E1" w:rsidRDefault="003F68E1">
            <w:pPr>
              <w:spacing w:after="120"/>
              <w:rPr>
                <w:rFonts w:eastAsiaTheme="minorEastAsia"/>
                <w:lang w:val="en-US" w:eastAsia="zh-CN"/>
              </w:rPr>
            </w:pPr>
            <w:r>
              <w:rPr>
                <w:rFonts w:eastAsiaTheme="minorEastAsia"/>
                <w:lang w:val="en-US" w:eastAsia="zh-CN"/>
              </w:rPr>
              <w:t xml:space="preserve">Ericsson: I agree with comments from Huawei, lets use FR2-1 and FR2-2 in applicability tables. </w:t>
            </w:r>
            <w:r w:rsidR="007A3D53">
              <w:rPr>
                <w:rFonts w:eastAsiaTheme="minorEastAsia"/>
                <w:lang w:val="en-US" w:eastAsia="zh-CN"/>
              </w:rPr>
              <w:t>For OBUE I think we can add tables but add [] around values to get structure in place. To CATT, I think we don’t need both a note and applicability column in table. The update to conformance specs we can handle later in conformance part. We have some legacy issues to resolve in the section about TAE.  A table would significantly improve readability of the specs.</w:t>
            </w:r>
            <w:r w:rsidR="00DB4C5D">
              <w:rPr>
                <w:rFonts w:eastAsiaTheme="minorEastAsia"/>
                <w:lang w:val="en-US" w:eastAsia="zh-CN"/>
              </w:rPr>
              <w:t xml:space="preserve"> Please check uploaded revision. </w:t>
            </w:r>
          </w:p>
        </w:tc>
      </w:tr>
    </w:tbl>
    <w:p w14:paraId="4D3CEB1C" w14:textId="77777777" w:rsidR="00BA64CB" w:rsidRPr="00DB4C5D" w:rsidRDefault="00BA64CB">
      <w:pPr>
        <w:rPr>
          <w:lang w:eastAsia="zh-CN"/>
        </w:rPr>
      </w:pPr>
    </w:p>
    <w:p w14:paraId="35147D12" w14:textId="77777777" w:rsidR="00BA64CB" w:rsidRDefault="00596790">
      <w:pPr>
        <w:pStyle w:val="Heading2"/>
      </w:pPr>
      <w:r>
        <w:t>Summary</w:t>
      </w:r>
      <w:r>
        <w:rPr>
          <w:rFonts w:hint="eastAsia"/>
        </w:rPr>
        <w:t xml:space="preserve"> for 1st round </w:t>
      </w:r>
    </w:p>
    <w:p w14:paraId="6E0EE497" w14:textId="77777777" w:rsidR="00BA64CB" w:rsidRDefault="00596790">
      <w:pPr>
        <w:pStyle w:val="Heading3"/>
        <w:rPr>
          <w:sz w:val="24"/>
          <w:szCs w:val="16"/>
        </w:rPr>
      </w:pPr>
      <w:r>
        <w:rPr>
          <w:sz w:val="24"/>
          <w:szCs w:val="16"/>
        </w:rPr>
        <w:t xml:space="preserve">Open issues </w:t>
      </w:r>
    </w:p>
    <w:p w14:paraId="4C6478E1" w14:textId="77777777" w:rsidR="00BA64CB" w:rsidRDefault="0059679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BA64CB" w14:paraId="03B50B05" w14:textId="77777777" w:rsidTr="000E2BC6">
        <w:tc>
          <w:tcPr>
            <w:tcW w:w="1224" w:type="dxa"/>
          </w:tcPr>
          <w:p w14:paraId="457E2BAD" w14:textId="77777777" w:rsidR="00BA64CB" w:rsidRPr="00CB5859" w:rsidRDefault="00BA64CB">
            <w:pPr>
              <w:rPr>
                <w:rFonts w:eastAsiaTheme="minorEastAsia"/>
                <w:b/>
                <w:bCs/>
                <w:lang w:val="en-US" w:eastAsia="zh-CN"/>
              </w:rPr>
            </w:pPr>
          </w:p>
        </w:tc>
        <w:tc>
          <w:tcPr>
            <w:tcW w:w="8407" w:type="dxa"/>
          </w:tcPr>
          <w:p w14:paraId="145E60D2" w14:textId="77777777" w:rsidR="00BA64CB" w:rsidRPr="00CB5859" w:rsidRDefault="00596790">
            <w:pPr>
              <w:rPr>
                <w:rFonts w:eastAsiaTheme="minorEastAsia"/>
                <w:b/>
                <w:bCs/>
                <w:lang w:val="en-US" w:eastAsia="zh-CN"/>
              </w:rPr>
            </w:pPr>
            <w:r w:rsidRPr="00CB5859">
              <w:rPr>
                <w:rFonts w:eastAsiaTheme="minorEastAsia"/>
                <w:b/>
                <w:bCs/>
                <w:lang w:val="en-US" w:eastAsia="zh-CN"/>
              </w:rPr>
              <w:t xml:space="preserve">Status summary </w:t>
            </w:r>
          </w:p>
        </w:tc>
      </w:tr>
      <w:tr w:rsidR="00BA64CB" w14:paraId="2FD52C65" w14:textId="77777777" w:rsidTr="000E2BC6">
        <w:tc>
          <w:tcPr>
            <w:tcW w:w="1224" w:type="dxa"/>
          </w:tcPr>
          <w:p w14:paraId="5374712B" w14:textId="63866FF8" w:rsidR="00BA64CB" w:rsidRPr="00CB5859" w:rsidRDefault="00596790">
            <w:pPr>
              <w:rPr>
                <w:rFonts w:eastAsiaTheme="minorEastAsia"/>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-1 TAE</w:t>
            </w:r>
          </w:p>
        </w:tc>
        <w:tc>
          <w:tcPr>
            <w:tcW w:w="8407" w:type="dxa"/>
          </w:tcPr>
          <w:p w14:paraId="2C620717" w14:textId="0A8B34F3" w:rsidR="00596790" w:rsidRPr="00CB5859" w:rsidRDefault="00596790">
            <w:pPr>
              <w:rPr>
                <w:rFonts w:eastAsiaTheme="minorEastAsia"/>
                <w:iCs/>
                <w:lang w:val="en-US" w:eastAsia="zh-CN"/>
              </w:rPr>
            </w:pPr>
            <w:r w:rsidRPr="00CB5859">
              <w:rPr>
                <w:rFonts w:eastAsiaTheme="minorEastAsia"/>
                <w:iCs/>
                <w:lang w:val="en-US" w:eastAsia="zh-CN"/>
              </w:rPr>
              <w:t>For issue 1-1-1 for interband CA, all companies agree to use 3us TAE.</w:t>
            </w:r>
          </w:p>
          <w:p w14:paraId="197B020E" w14:textId="2B2F0AA5" w:rsidR="00596790" w:rsidRPr="00CB5859" w:rsidRDefault="00596790">
            <w:pPr>
              <w:rPr>
                <w:rFonts w:eastAsiaTheme="minorEastAsia"/>
                <w:iCs/>
                <w:lang w:val="en-US" w:eastAsia="zh-CN"/>
              </w:rPr>
            </w:pPr>
            <w:r w:rsidRPr="00CB5859">
              <w:rPr>
                <w:rFonts w:eastAsiaTheme="minorEastAsia"/>
                <w:iCs/>
                <w:lang w:val="en-US" w:eastAsia="zh-CN"/>
              </w:rPr>
              <w:t>For issue 1-1-2 for intraband contiguous CA, 6 companies would be ok with option 3 (65 ns for 480 kHz SCS, 32.5 ns for 960 kHz SCS) and 4 companies would be ok with option 4 (80 ns for 480 kHz SCS, 40 ns for 960 kHz SCS)</w:t>
            </w:r>
          </w:p>
          <w:p w14:paraId="46B820CD" w14:textId="5B2C4DE5" w:rsidR="00596790" w:rsidRPr="00CB5859" w:rsidRDefault="00596790">
            <w:pPr>
              <w:rPr>
                <w:rFonts w:eastAsiaTheme="minorEastAsia"/>
                <w:iCs/>
                <w:lang w:val="en-US" w:eastAsia="zh-CN"/>
              </w:rPr>
            </w:pPr>
            <w:r w:rsidRPr="00CB5859">
              <w:rPr>
                <w:rFonts w:eastAsiaTheme="minorEastAsia"/>
                <w:iCs/>
                <w:lang w:val="en-US" w:eastAsia="zh-CN"/>
              </w:rPr>
              <w:t>For issue 1-1-3 for intraband non-contiguous CA option 2 (260 ns) got most support with 6 companies being ok with it</w:t>
            </w:r>
          </w:p>
          <w:p w14:paraId="70E61C16" w14:textId="3A708259" w:rsidR="00596790" w:rsidRPr="00CB5859" w:rsidRDefault="00596790" w:rsidP="00596790">
            <w:pPr>
              <w:rPr>
                <w:rFonts w:eastAsiaTheme="minorEastAsia"/>
                <w:iCs/>
                <w:lang w:val="en-US" w:eastAsia="zh-CN"/>
              </w:rPr>
            </w:pPr>
            <w:r w:rsidRPr="00CB5859">
              <w:rPr>
                <w:rFonts w:eastAsiaTheme="minorEastAsia"/>
                <w:iCs/>
                <w:lang w:val="en-US" w:eastAsia="zh-CN"/>
              </w:rPr>
              <w:t>For issue 1-1-4 for MIMO option 2 (65 ns for 480 kHz SCS, 32.5 ns for 960 kHz SCS) got most support with 6 companies being ok with it</w:t>
            </w:r>
          </w:p>
          <w:p w14:paraId="4DB52887" w14:textId="46D065E9" w:rsidR="00596790" w:rsidRPr="00CB5859" w:rsidRDefault="00596790">
            <w:pPr>
              <w:rPr>
                <w:rFonts w:eastAsiaTheme="minorEastAsia"/>
                <w:iCs/>
                <w:lang w:val="en-US" w:eastAsia="zh-CN"/>
              </w:rPr>
            </w:pPr>
          </w:p>
          <w:p w14:paraId="4EEF872A" w14:textId="491B0855" w:rsidR="00596790" w:rsidRPr="00CB5859" w:rsidRDefault="00596790">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35265ADC" w14:textId="40358208" w:rsidR="00BA64CB" w:rsidRPr="00CB5859" w:rsidRDefault="00596790">
            <w:pPr>
              <w:rPr>
                <w:rFonts w:eastAsiaTheme="minorEastAsia"/>
                <w:i/>
                <w:lang w:val="en-US" w:eastAsia="zh-CN"/>
              </w:rPr>
            </w:pPr>
            <w:r w:rsidRPr="00CB5859">
              <w:rPr>
                <w:rFonts w:eastAsiaTheme="minorEastAsia"/>
                <w:i/>
                <w:lang w:val="en-US" w:eastAsia="zh-CN"/>
              </w:rPr>
              <w:t>TAE is set as</w:t>
            </w:r>
          </w:p>
          <w:p w14:paraId="1E6A9F35" w14:textId="7EEBDD4F"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 xml:space="preserve">Interband CA: 3us </w:t>
            </w:r>
          </w:p>
          <w:p w14:paraId="0F5441DA" w14:textId="2F53043B"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Contiguous intra-band CA: 65 ns for 480 kHz SCS, 32.5 ns for 960 kHz SCS</w:t>
            </w:r>
          </w:p>
          <w:p w14:paraId="1ED61F21" w14:textId="11B9B774"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 xml:space="preserve">Non-contiguous intraband CA: 260 ns </w:t>
            </w:r>
          </w:p>
          <w:p w14:paraId="1CBF8647" w14:textId="725E6062" w:rsidR="00596790" w:rsidRPr="00CB5859" w:rsidRDefault="00596790"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MIMO: 65 ns for 480 kHz SCS, 32.5 ns for 960 kHz SCS</w:t>
            </w:r>
          </w:p>
          <w:p w14:paraId="639B512E" w14:textId="58864B78" w:rsidR="000E2BC6" w:rsidRPr="00CB5859" w:rsidRDefault="00596790">
            <w:pPr>
              <w:rPr>
                <w:rFonts w:eastAsiaTheme="minorEastAsia"/>
                <w:i/>
                <w:lang w:val="en-US" w:eastAsia="zh-CN"/>
              </w:rPr>
            </w:pPr>
            <w:r w:rsidRPr="00CB5859">
              <w:rPr>
                <w:rFonts w:eastAsiaTheme="minorEastAsia" w:hint="eastAsia"/>
                <w:i/>
                <w:lang w:val="en-US" w:eastAsia="zh-CN"/>
              </w:rPr>
              <w:t>Candidate options:</w:t>
            </w:r>
          </w:p>
          <w:p w14:paraId="68D7B58B" w14:textId="77777777" w:rsidR="00BA64CB" w:rsidRPr="00CB5859" w:rsidRDefault="00596790">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77165C05" w14:textId="1EAA7904" w:rsidR="00596790" w:rsidRPr="00CB5859" w:rsidRDefault="00596790">
            <w:pPr>
              <w:rPr>
                <w:rFonts w:eastAsiaTheme="minorEastAsia"/>
                <w:iCs/>
                <w:lang w:val="en-US" w:eastAsia="zh-CN"/>
              </w:rPr>
            </w:pPr>
            <w:r w:rsidRPr="00CB5859">
              <w:rPr>
                <w:rFonts w:eastAsiaTheme="minorEastAsia"/>
                <w:iCs/>
                <w:lang w:val="en-US" w:eastAsia="zh-CN"/>
              </w:rPr>
              <w:t>Capture agreements in WF and/or draftCR.</w:t>
            </w:r>
          </w:p>
        </w:tc>
      </w:tr>
      <w:tr w:rsidR="000E2BC6" w14:paraId="2D716EF7" w14:textId="77777777" w:rsidTr="000E2BC6">
        <w:tc>
          <w:tcPr>
            <w:tcW w:w="1224" w:type="dxa"/>
          </w:tcPr>
          <w:p w14:paraId="1F77B02B" w14:textId="7291E4CE" w:rsidR="000E2BC6" w:rsidRPr="00CB5859" w:rsidRDefault="000E2BC6">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-2 EVM</w:t>
            </w:r>
          </w:p>
        </w:tc>
        <w:tc>
          <w:tcPr>
            <w:tcW w:w="8407" w:type="dxa"/>
          </w:tcPr>
          <w:p w14:paraId="78226ABC" w14:textId="0F10D141" w:rsidR="000E2BC6" w:rsidRPr="00CB5859" w:rsidRDefault="000E2BC6" w:rsidP="000E2BC6">
            <w:pPr>
              <w:rPr>
                <w:rFonts w:eastAsiaTheme="minorEastAsia"/>
                <w:iCs/>
                <w:lang w:val="en-US" w:eastAsia="zh-CN"/>
              </w:rPr>
            </w:pPr>
            <w:r w:rsidRPr="00CB5859">
              <w:rPr>
                <w:rFonts w:eastAsiaTheme="minorEastAsia"/>
                <w:iCs/>
                <w:lang w:val="en-US" w:eastAsia="zh-CN"/>
              </w:rPr>
              <w:t>For EVM all commenting companies agree to re-use 50% (of the normal CP length) EVM window length for FR-2-2.</w:t>
            </w:r>
          </w:p>
          <w:p w14:paraId="5B65B085" w14:textId="13385E2B"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748149E5" w14:textId="0841DE10" w:rsidR="000E2BC6" w:rsidRPr="00CB5859" w:rsidRDefault="000E2BC6"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re-use 50% of the normal CP EVM window length for FR-2-2.</w:t>
            </w:r>
          </w:p>
          <w:p w14:paraId="594C469E"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5E3E0B6A"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DAE2941" w14:textId="0D48D08E" w:rsidR="000E2BC6" w:rsidRPr="00CB5859" w:rsidRDefault="000E2BC6" w:rsidP="000E2BC6">
            <w:pPr>
              <w:rPr>
                <w:rFonts w:eastAsiaTheme="minorEastAsia"/>
                <w:iCs/>
                <w:lang w:val="en-US" w:eastAsia="zh-CN"/>
              </w:rPr>
            </w:pPr>
            <w:r w:rsidRPr="00CB5859">
              <w:rPr>
                <w:rFonts w:eastAsiaTheme="minorEastAsia"/>
                <w:iCs/>
                <w:lang w:val="en-US" w:eastAsia="zh-CN"/>
              </w:rPr>
              <w:t>Capture agreements in WF and/or draftCR.</w:t>
            </w:r>
          </w:p>
        </w:tc>
      </w:tr>
      <w:tr w:rsidR="000E2BC6" w14:paraId="72B030DB" w14:textId="77777777" w:rsidTr="000E2BC6">
        <w:tc>
          <w:tcPr>
            <w:tcW w:w="1224" w:type="dxa"/>
          </w:tcPr>
          <w:p w14:paraId="34DCA5CD" w14:textId="4DBD2C88" w:rsidR="000E2BC6" w:rsidRPr="00CB5859" w:rsidRDefault="000E2BC6" w:rsidP="000E2BC6">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-3 Emissions: OBUE</w:t>
            </w:r>
          </w:p>
        </w:tc>
        <w:tc>
          <w:tcPr>
            <w:tcW w:w="8407" w:type="dxa"/>
          </w:tcPr>
          <w:p w14:paraId="0518D97B" w14:textId="3DFBDD58" w:rsidR="000E2BC6" w:rsidRPr="00CB5859" w:rsidRDefault="004B20A7" w:rsidP="000E2BC6">
            <w:pPr>
              <w:rPr>
                <w:rFonts w:eastAsiaTheme="minorEastAsia"/>
                <w:iCs/>
                <w:lang w:val="en-US" w:eastAsia="zh-CN"/>
              </w:rPr>
            </w:pPr>
            <w:r w:rsidRPr="00CB5859">
              <w:rPr>
                <w:rFonts w:eastAsiaTheme="minorEastAsia"/>
                <w:iCs/>
                <w:lang w:val="en-US" w:eastAsia="zh-CN"/>
              </w:rPr>
              <w:t>For issue 1-3-1 with deltafOBUE only one company does not support 3.5 GHz. The other 5 companies are ok with 3.5 GHz.</w:t>
            </w:r>
          </w:p>
          <w:p w14:paraId="02674E9E" w14:textId="660362B3" w:rsidR="004B20A7" w:rsidRPr="00CB5859" w:rsidRDefault="004B20A7" w:rsidP="000E2BC6">
            <w:pPr>
              <w:rPr>
                <w:rFonts w:eastAsiaTheme="minorEastAsia"/>
                <w:iCs/>
                <w:lang w:val="en-US" w:eastAsia="zh-CN"/>
              </w:rPr>
            </w:pPr>
            <w:r w:rsidRPr="00CB5859">
              <w:rPr>
                <w:rFonts w:eastAsiaTheme="minorEastAsia"/>
                <w:iCs/>
                <w:lang w:val="en-US" w:eastAsia="zh-CN"/>
              </w:rPr>
              <w:t>For issue 1-3-2 for OBUE limits all companies having a preference agree option 1: Tables 1 and 2 below (Nokia R4-2200413, Ericsson R4-2200943)</w:t>
            </w:r>
          </w:p>
          <w:p w14:paraId="4DDF15F1" w14:textId="77777777" w:rsidR="004B20A7" w:rsidRPr="00CB5859" w:rsidRDefault="004B20A7" w:rsidP="004B20A7">
            <w:pPr>
              <w:keepNext/>
              <w:keepLines/>
              <w:spacing w:before="60"/>
              <w:jc w:val="center"/>
              <w:rPr>
                <w:rFonts w:ascii="Arial" w:hAnsi="Arial"/>
                <w:b/>
              </w:rPr>
            </w:pPr>
            <w:r w:rsidRPr="00CB5859">
              <w:rPr>
                <w:rFonts w:ascii="Arial"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437"/>
              <w:gridCol w:w="2433"/>
              <w:gridCol w:w="1542"/>
            </w:tblGrid>
            <w:tr w:rsidR="00CB5859" w:rsidRPr="00CB5859" w14:paraId="0B7A7E13"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0259AF06"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 xml:space="preserve">Frequency offset of measurement filter -3B point,  </w:t>
                  </w:r>
                  <w:r w:rsidRPr="00CB5859">
                    <w:rPr>
                      <w:rFonts w:ascii="Arial" w:hAnsi="Arial" w:cs="v5.0.0"/>
                      <w:b/>
                      <w:sz w:val="18"/>
                      <w:lang w:eastAsia="zh-CN"/>
                    </w:rPr>
                    <w:sym w:font="Symbol" w:char="F044"/>
                  </w:r>
                  <w:r w:rsidRPr="00CB5859">
                    <w:rPr>
                      <w:rFonts w:ascii="Arial" w:hAnsi="Arial" w:cs="v5.0.0"/>
                      <w:b/>
                      <w:sz w:val="18"/>
                      <w:lang w:eastAsia="zh-CN"/>
                    </w:rPr>
                    <w:t>f</w:t>
                  </w:r>
                  <w:r w:rsidRPr="00CB5859">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459C1EF2" w14:textId="77777777" w:rsidR="004B20A7" w:rsidRPr="00CB5859" w:rsidRDefault="004B20A7" w:rsidP="004B20A7">
                  <w:pPr>
                    <w:keepNext/>
                    <w:keepLines/>
                    <w:jc w:val="center"/>
                    <w:rPr>
                      <w:rFonts w:ascii="Arial" w:hAnsi="Arial"/>
                      <w:b/>
                      <w:sz w:val="18"/>
                      <w:lang w:eastAsia="zh-CN"/>
                    </w:rPr>
                  </w:pPr>
                  <w:r w:rsidRPr="00CB5859">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115BF260"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0F6E09CC" w14:textId="77777777" w:rsidR="004B20A7" w:rsidRPr="00CB5859" w:rsidRDefault="004B20A7" w:rsidP="004B20A7">
                  <w:pPr>
                    <w:keepNext/>
                    <w:keepLines/>
                    <w:jc w:val="center"/>
                    <w:rPr>
                      <w:rFonts w:ascii="Arial" w:hAnsi="Arial"/>
                      <w:b/>
                      <w:i/>
                      <w:sz w:val="18"/>
                      <w:lang w:eastAsia="zh-CN"/>
                    </w:rPr>
                  </w:pPr>
                  <w:r w:rsidRPr="00CB5859">
                    <w:rPr>
                      <w:rFonts w:ascii="Arial" w:hAnsi="Arial"/>
                      <w:b/>
                      <w:i/>
                      <w:sz w:val="18"/>
                      <w:lang w:eastAsia="zh-CN"/>
                    </w:rPr>
                    <w:t>Measurement bandwidth</w:t>
                  </w:r>
                </w:p>
              </w:tc>
            </w:tr>
            <w:tr w:rsidR="00CB5859" w:rsidRPr="00CB5859" w14:paraId="655F9847"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754363C2"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0 MHz</w:t>
                  </w:r>
                  <w:r w:rsidRPr="00CB5859">
                    <w:rPr>
                      <w:rFonts w:ascii="Arial" w:hAnsi="Arial" w:cs="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355706E8"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cs="v5.0.0"/>
                      <w:sz w:val="18"/>
                      <w:lang w:eastAsia="zh-CN"/>
                    </w:rPr>
                    <w:t xml:space="preserve">0.5 MHz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66B0CED1" w14:textId="77777777" w:rsidR="004B20A7" w:rsidRPr="00CB5859" w:rsidRDefault="004B20A7" w:rsidP="004B20A7">
                  <w:pPr>
                    <w:keepNext/>
                    <w:keepLines/>
                    <w:jc w:val="center"/>
                    <w:rPr>
                      <w:rFonts w:ascii="Arial" w:eastAsia="Times New Roman" w:hAnsi="Arial"/>
                      <w:sz w:val="18"/>
                      <w:lang w:eastAsia="zh-CN"/>
                    </w:rPr>
                  </w:pPr>
                  <w:proofErr w:type="gramStart"/>
                  <w:r w:rsidRPr="00CB5859">
                    <w:rPr>
                      <w:rFonts w:ascii="Arial" w:eastAsia="MS Mincho" w:hAnsi="Arial"/>
                      <w:sz w:val="18"/>
                      <w:lang w:eastAsia="zh-CN"/>
                    </w:rPr>
                    <w:t>Min(</w:t>
                  </w:r>
                  <w:proofErr w:type="gramEnd"/>
                  <w:r w:rsidRPr="00CB5859">
                    <w:rPr>
                      <w:rFonts w:ascii="Arial" w:eastAsia="MS Mincho" w:hAnsi="Arial"/>
                      <w:sz w:val="18"/>
                      <w:lang w:eastAsia="zh-CN"/>
                    </w:rPr>
                    <w:t>-5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27FB0E48"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6A22E52E"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1F61B782" w14:textId="77777777" w:rsidR="004B20A7" w:rsidRPr="00CB5859" w:rsidRDefault="004B20A7" w:rsidP="004B20A7">
                  <w:pPr>
                    <w:keepNext/>
                    <w:keepLines/>
                    <w:jc w:val="center"/>
                    <w:rPr>
                      <w:rFonts w:ascii="Arial" w:hAnsi="Arial"/>
                      <w:sz w:val="18"/>
                      <w:lang w:eastAsia="zh-CN"/>
                    </w:rPr>
                  </w:pPr>
                  <w:r w:rsidRPr="00CB5859">
                    <w:rPr>
                      <w:rFonts w:ascii="Arial" w:hAnsi="Arial"/>
                      <w:kern w:val="2"/>
                      <w:sz w:val="18"/>
                      <w:szCs w:val="22"/>
                      <w:lang w:eastAsia="zh-CN"/>
                    </w:rPr>
                    <w:lastRenderedPageBreak/>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2C9B64B"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sz w:val="18"/>
                      <w:lang w:eastAsia="ja-JP"/>
                    </w:rPr>
                    <w:t>f_</w:t>
                  </w:r>
                  <w:r w:rsidRPr="00CB5859">
                    <w:rPr>
                      <w:rFonts w:ascii="Arial" w:hAnsi="Arial" w:cs="v5.0.0"/>
                      <w:sz w:val="18"/>
                      <w:lang w:eastAsia="zh-CN"/>
                    </w:rPr>
                    <w:t xml:space="preserve"> offset</w:t>
                  </w:r>
                  <w:r w:rsidRPr="00CB585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F631A57" w14:textId="77777777" w:rsidR="004B20A7" w:rsidRPr="00CB5859" w:rsidRDefault="004B20A7" w:rsidP="004B20A7">
                  <w:pPr>
                    <w:keepNext/>
                    <w:keepLines/>
                    <w:jc w:val="center"/>
                    <w:rPr>
                      <w:rFonts w:ascii="Arial" w:eastAsia="Times New Roman" w:hAnsi="Arial"/>
                      <w:sz w:val="18"/>
                      <w:lang w:eastAsia="zh-CN"/>
                    </w:rPr>
                  </w:pPr>
                  <w:proofErr w:type="gramStart"/>
                  <w:r w:rsidRPr="00CB5859">
                    <w:rPr>
                      <w:rFonts w:ascii="Arial" w:eastAsia="MS Mincho" w:hAnsi="Arial"/>
                      <w:sz w:val="18"/>
                      <w:lang w:eastAsia="zh-CN"/>
                    </w:rPr>
                    <w:t>Min(</w:t>
                  </w:r>
                  <w:proofErr w:type="gramEnd"/>
                  <w:r w:rsidRPr="00CB5859">
                    <w:rPr>
                      <w:rFonts w:ascii="Arial" w:eastAsia="MS Mincho" w:hAnsi="Arial"/>
                      <w:sz w:val="18"/>
                      <w:lang w:eastAsia="zh-CN"/>
                    </w:rPr>
                    <w:t>-13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67F62CD5"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5893255C" w14:textId="77777777" w:rsidTr="003F68E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7BF14F0"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1:</w:t>
                  </w:r>
                  <w:r w:rsidRPr="00CB5859">
                    <w:rPr>
                      <w:rFonts w:ascii="Arial" w:hAnsi="Arial"/>
                      <w:sz w:val="18"/>
                      <w:lang w:eastAsia="zh-CN"/>
                    </w:rPr>
                    <w:tab/>
                    <w:t xml:space="preserve">For </w:t>
                  </w:r>
                  <w:r w:rsidRPr="00CB5859">
                    <w:rPr>
                      <w:rFonts w:ascii="Arial" w:hAnsi="Arial"/>
                      <w:i/>
                      <w:sz w:val="18"/>
                      <w:lang w:eastAsia="zh-CN"/>
                    </w:rPr>
                    <w:t>non-contiguous spectrum</w:t>
                  </w:r>
                  <w:r w:rsidRPr="00CB5859">
                    <w:rPr>
                      <w:rFonts w:ascii="Arial" w:hAnsi="Arial"/>
                      <w:sz w:val="18"/>
                      <w:lang w:eastAsia="zh-CN"/>
                    </w:rPr>
                    <w:t xml:space="preserve"> operation within any </w:t>
                  </w:r>
                  <w:r w:rsidRPr="00CB5859">
                    <w:rPr>
                      <w:rFonts w:ascii="Arial" w:hAnsi="Arial"/>
                      <w:i/>
                      <w:sz w:val="18"/>
                      <w:lang w:eastAsia="zh-CN"/>
                    </w:rPr>
                    <w:t>operating band</w:t>
                  </w:r>
                  <w:r w:rsidRPr="00CB5859">
                    <w:rPr>
                      <w:rFonts w:ascii="Arial" w:hAnsi="Arial"/>
                      <w:sz w:val="18"/>
                      <w:lang w:eastAsia="zh-CN"/>
                    </w:rPr>
                    <w:t xml:space="preserve"> the </w:t>
                  </w:r>
                  <w:r w:rsidRPr="00CB5859">
                    <w:rPr>
                      <w:rFonts w:ascii="Arial" w:hAnsi="Arial"/>
                      <w:iCs/>
                      <w:sz w:val="18"/>
                      <w:lang w:eastAsia="zh-CN"/>
                    </w:rPr>
                    <w:t>limit</w:t>
                  </w:r>
                  <w:r w:rsidRPr="00CB5859">
                    <w:rPr>
                      <w:rFonts w:ascii="Arial" w:hAnsi="Arial"/>
                      <w:i/>
                      <w:iCs/>
                      <w:sz w:val="18"/>
                      <w:lang w:eastAsia="zh-CN"/>
                    </w:rPr>
                    <w:t xml:space="preserve"> </w:t>
                  </w:r>
                  <w:r w:rsidRPr="00CB5859">
                    <w:rPr>
                      <w:rFonts w:ascii="Arial" w:hAnsi="Arial"/>
                      <w:sz w:val="18"/>
                      <w:lang w:eastAsia="zh-CN"/>
                    </w:rPr>
                    <w:t xml:space="preserve">within </w:t>
                  </w:r>
                  <w:r w:rsidRPr="00CB5859">
                    <w:rPr>
                      <w:rFonts w:ascii="Arial" w:hAnsi="Arial"/>
                      <w:i/>
                      <w:sz w:val="18"/>
                      <w:lang w:eastAsia="zh-CN"/>
                    </w:rPr>
                    <w:t>sub-block gaps</w:t>
                  </w:r>
                  <w:r w:rsidRPr="00CB5859">
                    <w:rPr>
                      <w:rFonts w:ascii="Arial" w:hAnsi="Arial"/>
                      <w:sz w:val="18"/>
                      <w:lang w:eastAsia="zh-CN"/>
                    </w:rPr>
                    <w:t xml:space="preserve"> is calculated as a cumulative sum of contributions from adjacent </w:t>
                  </w:r>
                  <w:r w:rsidRPr="00CB5859">
                    <w:rPr>
                      <w:rFonts w:ascii="Arial" w:hAnsi="Arial"/>
                      <w:i/>
                      <w:sz w:val="18"/>
                      <w:lang w:eastAsia="zh-CN"/>
                    </w:rPr>
                    <w:t>sub-blocks</w:t>
                  </w:r>
                  <w:r w:rsidRPr="00CB5859">
                    <w:rPr>
                      <w:rFonts w:ascii="Arial" w:hAnsi="Arial"/>
                      <w:sz w:val="18"/>
                      <w:lang w:eastAsia="zh-CN"/>
                    </w:rPr>
                    <w:t xml:space="preserve"> on each side of the </w:t>
                  </w:r>
                  <w:r w:rsidRPr="00CB5859">
                    <w:rPr>
                      <w:rFonts w:ascii="Arial" w:hAnsi="Arial"/>
                      <w:i/>
                      <w:sz w:val="18"/>
                      <w:lang w:eastAsia="zh-CN"/>
                    </w:rPr>
                    <w:t>sub-block gap</w:t>
                  </w:r>
                  <w:r w:rsidRPr="00CB5859">
                    <w:rPr>
                      <w:rFonts w:ascii="Arial" w:hAnsi="Arial"/>
                      <w:sz w:val="18"/>
                      <w:lang w:eastAsia="zh-CN"/>
                    </w:rPr>
                    <w:t xml:space="preserve">. </w:t>
                  </w:r>
                </w:p>
              </w:tc>
            </w:tr>
          </w:tbl>
          <w:p w14:paraId="200D2306" w14:textId="77777777" w:rsidR="004B20A7" w:rsidRPr="00CB5859" w:rsidRDefault="004B20A7" w:rsidP="004B20A7">
            <w:pPr>
              <w:rPr>
                <w:rFonts w:eastAsia="Times New Roman"/>
              </w:rPr>
            </w:pPr>
          </w:p>
          <w:p w14:paraId="33056689" w14:textId="77777777" w:rsidR="004B20A7" w:rsidRPr="00CB5859" w:rsidRDefault="004B20A7" w:rsidP="004B20A7">
            <w:pPr>
              <w:keepNext/>
              <w:keepLines/>
              <w:spacing w:before="60"/>
              <w:jc w:val="center"/>
              <w:rPr>
                <w:rFonts w:ascii="Arial" w:hAnsi="Arial"/>
                <w:b/>
              </w:rPr>
            </w:pPr>
            <w:r w:rsidRPr="00CB5859">
              <w:rPr>
                <w:rFonts w:ascii="Arial"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437"/>
              <w:gridCol w:w="2433"/>
              <w:gridCol w:w="1542"/>
            </w:tblGrid>
            <w:tr w:rsidR="00CB5859" w:rsidRPr="00CB5859" w14:paraId="7D9DBB1B"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713B68F0"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 xml:space="preserve">Frequency offset of measurement filter -3 dB point,  </w:t>
                  </w:r>
                  <w:r w:rsidRPr="00CB5859">
                    <w:rPr>
                      <w:rFonts w:ascii="Arial" w:hAnsi="Arial" w:cs="v5.0.0"/>
                      <w:b/>
                      <w:sz w:val="18"/>
                      <w:lang w:eastAsia="zh-CN"/>
                    </w:rPr>
                    <w:sym w:font="Symbol" w:char="F044"/>
                  </w:r>
                  <w:r w:rsidRPr="00CB5859">
                    <w:rPr>
                      <w:rFonts w:ascii="Arial" w:hAnsi="Arial" w:cs="v5.0.0"/>
                      <w:b/>
                      <w:sz w:val="18"/>
                      <w:lang w:eastAsia="zh-CN"/>
                    </w:rPr>
                    <w:t>f</w:t>
                  </w:r>
                  <w:r w:rsidRPr="00CB5859">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0F35B0DB" w14:textId="77777777" w:rsidR="004B20A7" w:rsidRPr="00CB5859" w:rsidRDefault="004B20A7" w:rsidP="004B20A7">
                  <w:pPr>
                    <w:keepNext/>
                    <w:keepLines/>
                    <w:jc w:val="center"/>
                    <w:rPr>
                      <w:rFonts w:ascii="Arial" w:hAnsi="Arial"/>
                      <w:b/>
                      <w:sz w:val="18"/>
                      <w:lang w:eastAsia="zh-CN"/>
                    </w:rPr>
                  </w:pPr>
                  <w:r w:rsidRPr="00CB5859">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19CE8A2B"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23974779" w14:textId="77777777" w:rsidR="004B20A7" w:rsidRPr="00CB5859" w:rsidRDefault="004B20A7" w:rsidP="004B20A7">
                  <w:pPr>
                    <w:keepNext/>
                    <w:keepLines/>
                    <w:jc w:val="center"/>
                    <w:rPr>
                      <w:rFonts w:ascii="Arial" w:hAnsi="Arial"/>
                      <w:b/>
                      <w:i/>
                      <w:sz w:val="18"/>
                      <w:lang w:eastAsia="zh-CN"/>
                    </w:rPr>
                  </w:pPr>
                  <w:r w:rsidRPr="00CB5859">
                    <w:rPr>
                      <w:rFonts w:ascii="Arial" w:hAnsi="Arial"/>
                      <w:b/>
                      <w:i/>
                      <w:sz w:val="18"/>
                      <w:lang w:eastAsia="zh-CN"/>
                    </w:rPr>
                    <w:t>Measurement bandwidth</w:t>
                  </w:r>
                </w:p>
              </w:tc>
            </w:tr>
            <w:tr w:rsidR="00CB5859" w:rsidRPr="00CB5859" w14:paraId="595AAAF0"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271FE5F5"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0 MHz</w:t>
                  </w:r>
                  <w:r w:rsidRPr="00CB5859">
                    <w:rPr>
                      <w:rFonts w:ascii="Arial" w:hAnsi="Arial" w:cs="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0DC5B841"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cs="v5.0.0"/>
                      <w:sz w:val="18"/>
                      <w:lang w:eastAsia="zh-CN"/>
                    </w:rPr>
                    <w:t xml:space="preserve">0.5 MHz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53A5DB1" w14:textId="77777777" w:rsidR="004B20A7" w:rsidRPr="00CB5859" w:rsidRDefault="004B20A7" w:rsidP="004B20A7">
                  <w:pPr>
                    <w:keepNext/>
                    <w:keepLines/>
                    <w:jc w:val="center"/>
                    <w:rPr>
                      <w:rFonts w:ascii="Arial" w:eastAsia="Times New Roman" w:hAnsi="Arial"/>
                      <w:sz w:val="18"/>
                      <w:lang w:eastAsia="zh-CN"/>
                    </w:rPr>
                  </w:pPr>
                  <w:proofErr w:type="gramStart"/>
                  <w:r w:rsidRPr="00CB5859">
                    <w:rPr>
                      <w:rFonts w:ascii="Arial" w:eastAsia="MS Mincho" w:hAnsi="Arial"/>
                      <w:sz w:val="18"/>
                      <w:lang w:eastAsia="zh-CN"/>
                    </w:rPr>
                    <w:t>Min(</w:t>
                  </w:r>
                  <w:proofErr w:type="gramEnd"/>
                  <w:r w:rsidRPr="00CB5859">
                    <w:rPr>
                      <w:rFonts w:ascii="Arial" w:eastAsia="MS Mincho" w:hAnsi="Arial"/>
                      <w:sz w:val="18"/>
                      <w:lang w:eastAsia="zh-CN"/>
                    </w:rPr>
                    <w:t>-5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5B294576"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19034A21"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065CA8AF" w14:textId="77777777" w:rsidR="004B20A7" w:rsidRPr="00CB5859" w:rsidRDefault="004B20A7" w:rsidP="004B20A7">
                  <w:pPr>
                    <w:keepNext/>
                    <w:keepLines/>
                    <w:jc w:val="center"/>
                    <w:rPr>
                      <w:rFonts w:ascii="Arial" w:hAnsi="Arial"/>
                      <w:sz w:val="18"/>
                      <w:lang w:eastAsia="zh-CN"/>
                    </w:rPr>
                  </w:pP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2BBFFFD7"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vertAlign w:val="subscript"/>
                      <w:lang w:eastAsia="ja-JP"/>
                    </w:rPr>
                    <w:t xml:space="preserve">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FC6B2C5" w14:textId="77777777" w:rsidR="004B20A7" w:rsidRPr="00CB5859" w:rsidRDefault="004B20A7" w:rsidP="004B20A7">
                  <w:pPr>
                    <w:keepNext/>
                    <w:keepLines/>
                    <w:jc w:val="center"/>
                    <w:rPr>
                      <w:rFonts w:ascii="Arial" w:eastAsia="Times New Roman" w:hAnsi="Arial"/>
                      <w:sz w:val="18"/>
                      <w:lang w:eastAsia="zh-CN"/>
                    </w:rPr>
                  </w:pPr>
                  <w:proofErr w:type="gramStart"/>
                  <w:r w:rsidRPr="00CB5859">
                    <w:rPr>
                      <w:rFonts w:ascii="Arial" w:eastAsia="MS Mincho" w:hAnsi="Arial"/>
                      <w:sz w:val="18"/>
                      <w:lang w:eastAsia="zh-CN"/>
                    </w:rPr>
                    <w:t>Min(</w:t>
                  </w:r>
                  <w:proofErr w:type="gramEnd"/>
                  <w:r w:rsidRPr="00CB5859">
                    <w:rPr>
                      <w:rFonts w:ascii="Arial" w:eastAsia="MS Mincho" w:hAnsi="Arial"/>
                      <w:sz w:val="18"/>
                      <w:lang w:eastAsia="zh-CN"/>
                    </w:rPr>
                    <w:t>-13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04C51D57"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29B35F65" w14:textId="77777777" w:rsidTr="003F68E1">
              <w:trPr>
                <w:cantSplit/>
                <w:jc w:val="center"/>
              </w:trPr>
              <w:tc>
                <w:tcPr>
                  <w:tcW w:w="1809" w:type="dxa"/>
                  <w:tcBorders>
                    <w:top w:val="single" w:sz="4" w:space="0" w:color="auto"/>
                    <w:left w:val="single" w:sz="4" w:space="0" w:color="auto"/>
                    <w:bottom w:val="single" w:sz="4" w:space="0" w:color="auto"/>
                    <w:right w:val="single" w:sz="4" w:space="0" w:color="auto"/>
                  </w:tcBorders>
                </w:tcPr>
                <w:p w14:paraId="2E3F9E52" w14:textId="77777777" w:rsidR="004B20A7" w:rsidRPr="00CB5859" w:rsidRDefault="004B20A7" w:rsidP="004B20A7">
                  <w:pPr>
                    <w:keepNext/>
                    <w:keepLines/>
                    <w:jc w:val="center"/>
                    <w:rPr>
                      <w:rFonts w:ascii="Arial" w:hAnsi="Arial"/>
                      <w:kern w:val="2"/>
                      <w:sz w:val="18"/>
                      <w:szCs w:val="22"/>
                      <w:lang w:eastAsia="zh-CN"/>
                    </w:rPr>
                  </w:pP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59A96A75" w14:textId="77777777" w:rsidR="004B20A7" w:rsidRPr="00CB5859" w:rsidRDefault="004B20A7" w:rsidP="004B20A7">
                  <w:pPr>
                    <w:keepNext/>
                    <w:keepLines/>
                    <w:jc w:val="center"/>
                    <w:rPr>
                      <w:rFonts w:ascii="Arial" w:hAnsi="Arial"/>
                      <w:kern w:val="2"/>
                      <w:sz w:val="18"/>
                      <w:szCs w:val="22"/>
                      <w:lang w:eastAsia="zh-CN"/>
                    </w:rPr>
                  </w:pP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vertAlign w:val="subscript"/>
                      <w:lang w:eastAsia="ja-JP"/>
                    </w:rPr>
                    <w:t xml:space="preserve"> </w:t>
                  </w:r>
                  <w:r w:rsidRPr="00CB5859">
                    <w:rPr>
                      <w:rFonts w:ascii="Arial" w:hAnsi="Arial"/>
                      <w:kern w:val="2"/>
                      <w:sz w:val="18"/>
                      <w:szCs w:val="22"/>
                      <w:lang w:eastAsia="zh-CN"/>
                    </w:rPr>
                    <w:t>+5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sz w:val="18"/>
                      <w:lang w:eastAsia="ja-JP"/>
                    </w:rPr>
                    <w:t>f_</w:t>
                  </w:r>
                  <w:r w:rsidRPr="00CB5859">
                    <w:rPr>
                      <w:rFonts w:ascii="Arial" w:hAnsi="Arial" w:cs="v5.0.0"/>
                      <w:sz w:val="18"/>
                      <w:lang w:eastAsia="zh-CN"/>
                    </w:rPr>
                    <w:t xml:space="preserve"> offset</w:t>
                  </w:r>
                  <w:r w:rsidRPr="00CB585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5365ECF5" w14:textId="77777777" w:rsidR="004B20A7" w:rsidRPr="00CB5859" w:rsidRDefault="004B20A7" w:rsidP="004B20A7">
                  <w:pPr>
                    <w:keepNext/>
                    <w:keepLines/>
                    <w:jc w:val="center"/>
                    <w:rPr>
                      <w:rFonts w:ascii="Arial" w:eastAsia="MS Mincho" w:hAnsi="Arial"/>
                      <w:sz w:val="18"/>
                      <w:lang w:eastAsia="zh-CN"/>
                    </w:rPr>
                  </w:pPr>
                  <w:proofErr w:type="gramStart"/>
                  <w:r w:rsidRPr="00CB5859">
                    <w:rPr>
                      <w:rFonts w:ascii="Arial" w:eastAsia="MS Mincho" w:hAnsi="Arial"/>
                      <w:sz w:val="18"/>
                      <w:lang w:eastAsia="zh-CN"/>
                    </w:rPr>
                    <w:t>Min(</w:t>
                  </w:r>
                  <w:proofErr w:type="gramEnd"/>
                  <w:r w:rsidRPr="00CB5859">
                    <w:rPr>
                      <w:rFonts w:ascii="Arial" w:eastAsia="MS Mincho" w:hAnsi="Arial"/>
                      <w:sz w:val="18"/>
                      <w:lang w:eastAsia="zh-CN"/>
                    </w:rPr>
                    <w:t>-5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084066C6" w14:textId="77777777" w:rsidR="004B20A7" w:rsidRPr="00CB5859" w:rsidRDefault="004B20A7" w:rsidP="004B20A7">
                  <w:pPr>
                    <w:keepNext/>
                    <w:keepLines/>
                    <w:jc w:val="center"/>
                    <w:rPr>
                      <w:rFonts w:ascii="Arial" w:eastAsia="Times New Roman" w:hAnsi="Arial"/>
                      <w:sz w:val="18"/>
                      <w:lang w:eastAsia="zh-CN"/>
                    </w:rPr>
                  </w:pPr>
                  <w:r w:rsidRPr="00CB5859">
                    <w:rPr>
                      <w:rFonts w:ascii="Arial" w:hAnsi="Arial"/>
                      <w:sz w:val="18"/>
                      <w:lang w:eastAsia="zh-CN"/>
                    </w:rPr>
                    <w:t>10 MHz</w:t>
                  </w:r>
                </w:p>
              </w:tc>
            </w:tr>
            <w:tr w:rsidR="00CB5859" w:rsidRPr="00CB5859" w14:paraId="782108B6" w14:textId="77777777" w:rsidTr="003F68E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15F78A3"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1:</w:t>
                  </w:r>
                  <w:r w:rsidRPr="00CB5859">
                    <w:rPr>
                      <w:rFonts w:ascii="Arial" w:hAnsi="Arial"/>
                      <w:sz w:val="18"/>
                      <w:lang w:eastAsia="zh-CN"/>
                    </w:rPr>
                    <w:tab/>
                    <w:t xml:space="preserve">For non-contiguous spectrum operation within any </w:t>
                  </w:r>
                  <w:r w:rsidRPr="00CB5859">
                    <w:rPr>
                      <w:rFonts w:ascii="Arial" w:hAnsi="Arial"/>
                      <w:i/>
                      <w:sz w:val="18"/>
                      <w:lang w:eastAsia="zh-CN"/>
                    </w:rPr>
                    <w:t>operating band</w:t>
                  </w:r>
                  <w:r w:rsidRPr="00CB5859">
                    <w:rPr>
                      <w:rFonts w:ascii="Arial" w:hAnsi="Arial"/>
                      <w:sz w:val="18"/>
                      <w:lang w:eastAsia="zh-CN"/>
                    </w:rPr>
                    <w:t xml:space="preserve"> the </w:t>
                  </w:r>
                  <w:r w:rsidRPr="00CB5859">
                    <w:rPr>
                      <w:rFonts w:ascii="Arial" w:hAnsi="Arial"/>
                      <w:iCs/>
                      <w:sz w:val="18"/>
                      <w:lang w:eastAsia="zh-CN"/>
                    </w:rPr>
                    <w:t>limit</w:t>
                  </w:r>
                  <w:r w:rsidRPr="00CB5859">
                    <w:rPr>
                      <w:rFonts w:ascii="Arial" w:hAnsi="Arial"/>
                      <w:i/>
                      <w:iCs/>
                      <w:sz w:val="18"/>
                      <w:lang w:eastAsia="zh-CN"/>
                    </w:rPr>
                    <w:t xml:space="preserve"> </w:t>
                  </w:r>
                  <w:r w:rsidRPr="00CB5859">
                    <w:rPr>
                      <w:rFonts w:ascii="Arial" w:hAnsi="Arial"/>
                      <w:sz w:val="18"/>
                      <w:lang w:eastAsia="zh-CN"/>
                    </w:rPr>
                    <w:t>within sub-block gaps is calculated as a cumulative sum of contributions from adjacent sub-blocks on each side of the sub-block gap</w:t>
                  </w:r>
                  <w:r w:rsidRPr="00CB5859">
                    <w:rPr>
                      <w:rFonts w:ascii="Arial" w:hAnsi="Arial" w:cs="v5.0.0"/>
                      <w:sz w:val="18"/>
                      <w:lang w:eastAsia="zh-CN"/>
                    </w:rPr>
                    <w:t>, where the contribution from the far-end sub-block shall be scaled according to the measurement bandwidth of the near-end sub-block</w:t>
                  </w:r>
                  <w:r w:rsidRPr="00CB5859">
                    <w:rPr>
                      <w:rFonts w:ascii="Arial" w:hAnsi="Arial"/>
                      <w:sz w:val="18"/>
                      <w:lang w:eastAsia="zh-CN"/>
                    </w:rPr>
                    <w:t xml:space="preserve">. </w:t>
                  </w:r>
                </w:p>
                <w:p w14:paraId="26A3E1FA"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2:</w:t>
                  </w:r>
                  <w:r w:rsidRPr="00CB5859">
                    <w:rPr>
                      <w:rFonts w:ascii="Arial" w:hAnsi="Arial"/>
                      <w:sz w:val="18"/>
                      <w:lang w:eastAsia="zh-CN"/>
                    </w:rPr>
                    <w:tab/>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 2</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 xml:space="preserve">contiguous </w:t>
                  </w:r>
                  <w:r w:rsidRPr="00CB5859">
                    <w:rPr>
                      <w:rFonts w:ascii="Arial" w:hAnsi="Arial"/>
                      <w:sz w:val="18"/>
                      <w:lang w:eastAsia="zh-CN"/>
                    </w:rPr>
                    <w:t>when BW</w:t>
                  </w:r>
                  <w:r w:rsidRPr="00CB5859">
                    <w:rPr>
                      <w:rFonts w:ascii="Arial" w:hAnsi="Arial"/>
                      <w:sz w:val="18"/>
                      <w:vertAlign w:val="subscript"/>
                      <w:lang w:eastAsia="zh-CN"/>
                    </w:rPr>
                    <w:t xml:space="preserve">contiguous </w:t>
                  </w:r>
                  <w:r w:rsidRPr="00CB5859">
                    <w:rPr>
                      <w:rFonts w:ascii="Arial" w:hAnsi="Arial"/>
                      <w:sz w:val="18"/>
                      <w:lang w:eastAsia="zh-CN"/>
                    </w:rPr>
                    <w:t xml:space="preserve">≤ 500 MHz, otherwise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 BW</w:t>
                  </w:r>
                  <w:r w:rsidRPr="00CB5859">
                    <w:rPr>
                      <w:rFonts w:ascii="Arial" w:hAnsi="Arial"/>
                      <w:sz w:val="18"/>
                      <w:vertAlign w:val="subscript"/>
                      <w:lang w:eastAsia="zh-CN"/>
                    </w:rPr>
                    <w:t xml:space="preserve">contiguous </w:t>
                  </w:r>
                  <w:r w:rsidRPr="00CB5859">
                    <w:rPr>
                      <w:rFonts w:ascii="Arial" w:hAnsi="Arial"/>
                      <w:sz w:val="18"/>
                      <w:lang w:eastAsia="zh-CN"/>
                    </w:rPr>
                    <w:t>+ 500 MHz.</w:t>
                  </w:r>
                </w:p>
              </w:tc>
            </w:tr>
          </w:tbl>
          <w:p w14:paraId="5645C68E" w14:textId="77777777" w:rsidR="004B20A7" w:rsidRPr="00CB5859" w:rsidRDefault="004B20A7" w:rsidP="000E2BC6">
            <w:pPr>
              <w:rPr>
                <w:rFonts w:eastAsiaTheme="minorEastAsia"/>
                <w:iCs/>
                <w:lang w:eastAsia="zh-CN"/>
              </w:rPr>
            </w:pPr>
          </w:p>
          <w:p w14:paraId="255BF9C9" w14:textId="60A5C44A"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52682F23" w14:textId="2658269B" w:rsidR="004B20A7" w:rsidRPr="00CB5859" w:rsidRDefault="004B20A7" w:rsidP="004B20A7">
            <w:pPr>
              <w:pStyle w:val="ListParagraph"/>
              <w:numPr>
                <w:ilvl w:val="0"/>
                <w:numId w:val="4"/>
              </w:numPr>
              <w:ind w:firstLineChars="0"/>
              <w:rPr>
                <w:rFonts w:eastAsiaTheme="minorEastAsia"/>
                <w:i/>
                <w:lang w:val="en-US" w:eastAsia="zh-CN"/>
              </w:rPr>
            </w:pPr>
            <w:r w:rsidRPr="00CB5859">
              <w:rPr>
                <w:rFonts w:eastAsiaTheme="minorEastAsia"/>
                <w:i/>
                <w:lang w:val="en-US" w:eastAsia="zh-CN"/>
              </w:rPr>
              <w:t xml:space="preserve">ΔfOBUE = 3500 MHz for </w:t>
            </w:r>
            <w:proofErr w:type="gramStart"/>
            <w:r w:rsidRPr="00CB5859">
              <w:rPr>
                <w:rFonts w:eastAsiaTheme="minorEastAsia"/>
                <w:i/>
                <w:lang w:val="en-US" w:eastAsia="zh-CN"/>
              </w:rPr>
              <w:t>FDL,high</w:t>
            </w:r>
            <w:proofErr w:type="gramEnd"/>
            <w:r w:rsidRPr="00CB5859">
              <w:rPr>
                <w:rFonts w:eastAsiaTheme="minorEastAsia"/>
                <w:i/>
                <w:lang w:val="en-US" w:eastAsia="zh-CN"/>
              </w:rPr>
              <w:t xml:space="preserve"> – FDL,low &gt; 4000 MHz for 52.6-71GHz</w:t>
            </w:r>
          </w:p>
          <w:p w14:paraId="1ECDBEC9" w14:textId="2A45CD9C" w:rsidR="004B20A7" w:rsidRPr="00CB5859" w:rsidRDefault="004B20A7"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OBUE limits as shown in Table 1 and Table 2 above</w:t>
            </w:r>
          </w:p>
          <w:p w14:paraId="548A4D0A"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58BA5B3D"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FD17CDF" w14:textId="004B0E81" w:rsidR="000E2BC6" w:rsidRPr="00CB5859" w:rsidRDefault="000E2BC6" w:rsidP="000E2BC6">
            <w:pPr>
              <w:rPr>
                <w:rFonts w:eastAsiaTheme="minorEastAsia"/>
                <w:iCs/>
                <w:lang w:val="en-US" w:eastAsia="zh-CN"/>
              </w:rPr>
            </w:pPr>
            <w:r w:rsidRPr="00CB5859">
              <w:rPr>
                <w:rFonts w:eastAsiaTheme="minorEastAsia"/>
                <w:iCs/>
                <w:lang w:val="en-US" w:eastAsia="zh-CN"/>
              </w:rPr>
              <w:t>Capture agreements in WF and/or draftCR.</w:t>
            </w:r>
          </w:p>
        </w:tc>
      </w:tr>
      <w:tr w:rsidR="000E2BC6" w14:paraId="032407DF" w14:textId="77777777" w:rsidTr="000E2BC6">
        <w:tc>
          <w:tcPr>
            <w:tcW w:w="1224" w:type="dxa"/>
          </w:tcPr>
          <w:p w14:paraId="2E303939" w14:textId="4C3825A6" w:rsidR="000E2BC6" w:rsidRPr="00CB5859" w:rsidRDefault="000E2BC6" w:rsidP="000E2BC6">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-4 Emissions: Spurious emissions</w:t>
            </w:r>
          </w:p>
        </w:tc>
        <w:tc>
          <w:tcPr>
            <w:tcW w:w="8407" w:type="dxa"/>
          </w:tcPr>
          <w:p w14:paraId="1703EC11" w14:textId="24EAA693" w:rsidR="004B20A7" w:rsidRPr="00CB5859" w:rsidRDefault="004B20A7" w:rsidP="000E2BC6">
            <w:pPr>
              <w:rPr>
                <w:rFonts w:eastAsiaTheme="minorEastAsia"/>
                <w:iCs/>
                <w:lang w:val="en-US" w:eastAsia="zh-CN"/>
              </w:rPr>
            </w:pPr>
            <w:r w:rsidRPr="00CB5859">
              <w:rPr>
                <w:rFonts w:eastAsiaTheme="minorEastAsia"/>
                <w:iCs/>
                <w:lang w:val="en-US" w:eastAsia="zh-CN"/>
              </w:rPr>
              <w:t>For spurious emissions all commenting companies are aligned to re-use both cat A and cat B emission limits, with new step frequencies defined for cat B.</w:t>
            </w:r>
          </w:p>
          <w:p w14:paraId="59051949" w14:textId="6F279CD2" w:rsidR="004B20A7" w:rsidRPr="00CB5859" w:rsidRDefault="004B20A7" w:rsidP="000E2BC6">
            <w:pPr>
              <w:rPr>
                <w:rFonts w:eastAsiaTheme="minorEastAsia"/>
                <w:iCs/>
                <w:lang w:val="en-US" w:eastAsia="zh-CN"/>
              </w:rPr>
            </w:pPr>
            <w:r w:rsidRPr="00CB5859">
              <w:rPr>
                <w:rFonts w:eastAsiaTheme="minorEastAsia"/>
                <w:iCs/>
                <w:lang w:val="en-US" w:eastAsia="zh-CN"/>
              </w:rPr>
              <w:t>For the detailed step frequencies, they should be aligned with deltafOBUE and therefore based on sub-topic 1-3 option 1 is to be followed.</w:t>
            </w:r>
          </w:p>
          <w:p w14:paraId="4D3CB1C1" w14:textId="5DB8138E"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79D324BF" w14:textId="214486E3" w:rsidR="004B20A7" w:rsidRPr="00CB5859" w:rsidRDefault="004B20A7" w:rsidP="004B20A7">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Re-use cat A and cat B emission limits, with new step frequencies defined for cat B.</w:t>
            </w:r>
          </w:p>
          <w:p w14:paraId="5CF78256" w14:textId="34C078D5" w:rsidR="004B20A7" w:rsidRPr="00CB5859" w:rsidRDefault="004B20A7"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 xml:space="preserve">Step frequencies are set as in R4-2200136, </w:t>
            </w:r>
            <w:proofErr w:type="gramStart"/>
            <w:r w:rsidRPr="00CB5859">
              <w:rPr>
                <w:rFonts w:eastAsiaTheme="minorEastAsia"/>
                <w:iCs/>
                <w:lang w:val="en-US" w:eastAsia="zh-CN"/>
              </w:rPr>
              <w:t>i.e.</w:t>
            </w:r>
            <w:proofErr w:type="gramEnd"/>
            <w:r w:rsidRPr="00CB5859">
              <w:rPr>
                <w:rFonts w:eastAsiaTheme="minorEastAsia"/>
                <w:iCs/>
                <w:lang w:val="en-US" w:eastAsia="zh-CN"/>
              </w:rPr>
              <w:t xml:space="preserve"> only unlicensed band to be included.</w:t>
            </w:r>
          </w:p>
          <w:p w14:paraId="2C7C235D"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31656FFE"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B1015E1" w14:textId="1B862882" w:rsidR="000E2BC6" w:rsidRPr="00CB5859" w:rsidRDefault="000E2BC6" w:rsidP="000E2BC6">
            <w:pPr>
              <w:rPr>
                <w:rFonts w:eastAsiaTheme="minorEastAsia"/>
                <w:iCs/>
                <w:lang w:val="en-US" w:eastAsia="zh-CN"/>
              </w:rPr>
            </w:pPr>
            <w:r w:rsidRPr="00CB5859">
              <w:rPr>
                <w:rFonts w:eastAsiaTheme="minorEastAsia"/>
                <w:iCs/>
                <w:lang w:val="en-US" w:eastAsia="zh-CN"/>
              </w:rPr>
              <w:lastRenderedPageBreak/>
              <w:t>Capture agreements in WF and/or draftCR.</w:t>
            </w:r>
          </w:p>
        </w:tc>
      </w:tr>
    </w:tbl>
    <w:p w14:paraId="2014ECD8" w14:textId="77777777" w:rsidR="00BA64CB" w:rsidRDefault="00BA64CB">
      <w:pPr>
        <w:rPr>
          <w:i/>
          <w:color w:val="0070C0"/>
          <w:lang w:val="en-US" w:eastAsia="zh-CN"/>
        </w:rPr>
      </w:pPr>
    </w:p>
    <w:p w14:paraId="5DCEDF40" w14:textId="77777777" w:rsidR="00BA64CB" w:rsidRDefault="00BA64CB">
      <w:pPr>
        <w:rPr>
          <w:i/>
          <w:color w:val="0070C0"/>
          <w:lang w:eastAsia="zh-CN"/>
        </w:rPr>
      </w:pPr>
    </w:p>
    <w:p w14:paraId="645790B6" w14:textId="77777777" w:rsidR="00BA64CB" w:rsidRDefault="00596790">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BA64CB" w14:paraId="4D692581" w14:textId="77777777" w:rsidTr="00CB5859">
        <w:tc>
          <w:tcPr>
            <w:tcW w:w="1231" w:type="dxa"/>
            <w:tcBorders>
              <w:top w:val="single" w:sz="4" w:space="0" w:color="auto"/>
              <w:left w:val="single" w:sz="4" w:space="0" w:color="auto"/>
              <w:bottom w:val="single" w:sz="4" w:space="0" w:color="auto"/>
              <w:right w:val="single" w:sz="4" w:space="0" w:color="auto"/>
            </w:tcBorders>
          </w:tcPr>
          <w:p w14:paraId="0E5776A1" w14:textId="77777777" w:rsidR="00BA64CB" w:rsidRDefault="00596790">
            <w:pPr>
              <w:rPr>
                <w:rFonts w:eastAsiaTheme="minorEastAsia"/>
                <w:b/>
                <w:bCs/>
                <w:color w:val="0070C0"/>
                <w:lang w:val="en-US" w:eastAsia="zh-CN"/>
              </w:rPr>
            </w:pPr>
            <w:r>
              <w:rPr>
                <w:rFonts w:eastAsiaTheme="minorEastAsia"/>
                <w:b/>
                <w:bCs/>
                <w:color w:val="0070C0"/>
                <w:lang w:val="en-US" w:eastAsia="zh-CN"/>
              </w:rPr>
              <w:t>CR/TP number</w:t>
            </w:r>
          </w:p>
        </w:tc>
        <w:tc>
          <w:tcPr>
            <w:tcW w:w="8400" w:type="dxa"/>
            <w:tcBorders>
              <w:top w:val="single" w:sz="4" w:space="0" w:color="auto"/>
              <w:left w:val="single" w:sz="4" w:space="0" w:color="auto"/>
              <w:bottom w:val="single" w:sz="4" w:space="0" w:color="auto"/>
              <w:right w:val="single" w:sz="4" w:space="0" w:color="auto"/>
            </w:tcBorders>
          </w:tcPr>
          <w:p w14:paraId="4C6EB02A" w14:textId="77777777" w:rsidR="00BA64CB" w:rsidRDefault="0059679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2F05" w14:paraId="4837F684" w14:textId="77777777" w:rsidTr="00CB5859">
        <w:tc>
          <w:tcPr>
            <w:tcW w:w="1231" w:type="dxa"/>
            <w:tcBorders>
              <w:top w:val="single" w:sz="4" w:space="0" w:color="auto"/>
              <w:left w:val="single" w:sz="4" w:space="0" w:color="auto"/>
              <w:bottom w:val="single" w:sz="4" w:space="0" w:color="auto"/>
              <w:right w:val="single" w:sz="4" w:space="0" w:color="auto"/>
            </w:tcBorders>
          </w:tcPr>
          <w:p w14:paraId="6978F24F" w14:textId="49C19CAA" w:rsidR="00D82F05" w:rsidRDefault="00D82F05">
            <w:pPr>
              <w:rPr>
                <w:rFonts w:eastAsiaTheme="minorEastAsia"/>
                <w:color w:val="0070C0"/>
                <w:lang w:val="en-US" w:eastAsia="zh-CN"/>
              </w:rPr>
            </w:pPr>
            <w:r>
              <w:rPr>
                <w:rFonts w:eastAsiaTheme="minorEastAsia"/>
                <w:color w:val="0070C0"/>
                <w:lang w:val="en-US" w:eastAsia="zh-CN"/>
              </w:rPr>
              <w:t>R4-2200414</w:t>
            </w:r>
          </w:p>
        </w:tc>
        <w:tc>
          <w:tcPr>
            <w:tcW w:w="8400" w:type="dxa"/>
            <w:tcBorders>
              <w:top w:val="single" w:sz="4" w:space="0" w:color="auto"/>
              <w:left w:val="single" w:sz="4" w:space="0" w:color="auto"/>
              <w:bottom w:val="single" w:sz="4" w:space="0" w:color="auto"/>
              <w:right w:val="single" w:sz="4" w:space="0" w:color="auto"/>
            </w:tcBorders>
          </w:tcPr>
          <w:p w14:paraId="5FF4AA59" w14:textId="7A500B06" w:rsidR="00D82F05" w:rsidRDefault="00D82F05">
            <w:pPr>
              <w:rPr>
                <w:rFonts w:eastAsiaTheme="minorEastAsia"/>
                <w:i/>
                <w:color w:val="0070C0"/>
                <w:lang w:val="en-US" w:eastAsia="zh-CN"/>
              </w:rPr>
            </w:pPr>
            <w:r>
              <w:rPr>
                <w:rFonts w:eastAsiaTheme="minorEastAsia"/>
                <w:i/>
                <w:color w:val="0070C0"/>
                <w:lang w:val="en-US" w:eastAsia="zh-CN"/>
              </w:rPr>
              <w:t>To be revised</w:t>
            </w:r>
          </w:p>
        </w:tc>
      </w:tr>
      <w:tr w:rsidR="00D82F05" w14:paraId="31576211" w14:textId="77777777" w:rsidTr="00D82F05">
        <w:tc>
          <w:tcPr>
            <w:tcW w:w="1231" w:type="dxa"/>
            <w:tcBorders>
              <w:top w:val="single" w:sz="4" w:space="0" w:color="auto"/>
              <w:left w:val="single" w:sz="4" w:space="0" w:color="auto"/>
              <w:bottom w:val="single" w:sz="4" w:space="0" w:color="auto"/>
              <w:right w:val="single" w:sz="4" w:space="0" w:color="auto"/>
            </w:tcBorders>
          </w:tcPr>
          <w:p w14:paraId="15764E2C" w14:textId="6E3A42E3" w:rsidR="00D82F05" w:rsidRDefault="00D82F05">
            <w:pPr>
              <w:rPr>
                <w:rFonts w:eastAsiaTheme="minorEastAsia"/>
                <w:color w:val="0070C0"/>
                <w:lang w:val="en-US" w:eastAsia="zh-CN"/>
              </w:rPr>
            </w:pPr>
            <w:r>
              <w:rPr>
                <w:rFonts w:eastAsiaTheme="minorEastAsia"/>
                <w:color w:val="0070C0"/>
                <w:lang w:val="en-US" w:eastAsia="zh-CN"/>
              </w:rPr>
              <w:t>R4-2200845</w:t>
            </w:r>
          </w:p>
        </w:tc>
        <w:tc>
          <w:tcPr>
            <w:tcW w:w="8400" w:type="dxa"/>
            <w:tcBorders>
              <w:top w:val="single" w:sz="4" w:space="0" w:color="auto"/>
              <w:left w:val="single" w:sz="4" w:space="0" w:color="auto"/>
              <w:bottom w:val="single" w:sz="4" w:space="0" w:color="auto"/>
              <w:right w:val="single" w:sz="4" w:space="0" w:color="auto"/>
            </w:tcBorders>
          </w:tcPr>
          <w:p w14:paraId="76A19ED6" w14:textId="01D6AFC7" w:rsidR="00D82F05" w:rsidRDefault="00D82F05">
            <w:pPr>
              <w:rPr>
                <w:rFonts w:eastAsiaTheme="minorEastAsia"/>
                <w:i/>
                <w:color w:val="0070C0"/>
                <w:lang w:val="en-US" w:eastAsia="zh-CN"/>
              </w:rPr>
            </w:pPr>
            <w:r>
              <w:rPr>
                <w:rFonts w:eastAsiaTheme="minorEastAsia"/>
                <w:i/>
                <w:color w:val="0070C0"/>
                <w:lang w:val="en-US" w:eastAsia="zh-CN"/>
              </w:rPr>
              <w:t>To be revised</w:t>
            </w:r>
          </w:p>
        </w:tc>
      </w:tr>
    </w:tbl>
    <w:p w14:paraId="4DD3D4EB" w14:textId="77777777" w:rsidR="00BA64CB" w:rsidRDefault="00BA64CB">
      <w:pPr>
        <w:rPr>
          <w:lang w:val="en-US" w:eastAsia="zh-CN"/>
        </w:rPr>
      </w:pPr>
    </w:p>
    <w:p w14:paraId="529C15A9" w14:textId="77777777" w:rsidR="00BA64CB" w:rsidRDefault="00596790">
      <w:pPr>
        <w:pStyle w:val="Heading2"/>
        <w:rPr>
          <w:lang w:val="en-GB"/>
        </w:rPr>
      </w:pPr>
      <w:r>
        <w:rPr>
          <w:rFonts w:hint="eastAsia"/>
          <w:lang w:val="en-GB"/>
        </w:rPr>
        <w:t>Discussion on 2</w:t>
      </w:r>
      <w:r w:rsidRPr="00596790">
        <w:rPr>
          <w:vertAlign w:val="superscript"/>
          <w:lang w:val="en-GB"/>
        </w:rPr>
        <w:t>nd</w:t>
      </w:r>
      <w:r>
        <w:rPr>
          <w:rFonts w:hint="eastAsia"/>
          <w:lang w:val="en-GB"/>
        </w:rPr>
        <w:t xml:space="preserve"> round</w:t>
      </w:r>
      <w:r>
        <w:rPr>
          <w:lang w:val="en-GB"/>
        </w:rPr>
        <w:t xml:space="preserve"> (if applicable)</w:t>
      </w:r>
    </w:p>
    <w:p w14:paraId="48F7C983" w14:textId="08BB88C9" w:rsidR="00BA64CB" w:rsidRDefault="00D82F05">
      <w:pPr>
        <w:rPr>
          <w:lang w:eastAsia="zh-CN"/>
        </w:rPr>
      </w:pPr>
      <w:r>
        <w:rPr>
          <w:lang w:eastAsia="zh-CN"/>
        </w:rPr>
        <w:t>To take place directly in WF and draftCRs.</w:t>
      </w:r>
      <w:r w:rsidR="00AC7682">
        <w:rPr>
          <w:lang w:eastAsia="zh-CN"/>
        </w:rPr>
        <w:t xml:space="preserve"> It is possible to give comments to draftCR also below.</w:t>
      </w:r>
    </w:p>
    <w:tbl>
      <w:tblPr>
        <w:tblStyle w:val="TableGrid"/>
        <w:tblW w:w="0" w:type="auto"/>
        <w:tblLook w:val="04A0" w:firstRow="1" w:lastRow="0" w:firstColumn="1" w:lastColumn="0" w:noHBand="0" w:noVBand="1"/>
      </w:tblPr>
      <w:tblGrid>
        <w:gridCol w:w="1261"/>
        <w:gridCol w:w="8370"/>
      </w:tblGrid>
      <w:tr w:rsidR="00AC7682" w14:paraId="0376CF10" w14:textId="77777777" w:rsidTr="00AC7682">
        <w:tc>
          <w:tcPr>
            <w:tcW w:w="1242" w:type="dxa"/>
            <w:tcBorders>
              <w:top w:val="single" w:sz="4" w:space="0" w:color="auto"/>
              <w:left w:val="single" w:sz="4" w:space="0" w:color="auto"/>
              <w:bottom w:val="single" w:sz="4" w:space="0" w:color="auto"/>
              <w:right w:val="single" w:sz="4" w:space="0" w:color="auto"/>
            </w:tcBorders>
            <w:hideMark/>
          </w:tcPr>
          <w:p w14:paraId="6AA4774D" w14:textId="77777777" w:rsidR="00AC7682" w:rsidRDefault="00AC7682">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4281AA80" w14:textId="77777777" w:rsidR="00AC7682" w:rsidRDefault="00AC7682">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AC7682" w14:paraId="7FAD80F8" w14:textId="77777777" w:rsidTr="00AC7682">
        <w:tc>
          <w:tcPr>
            <w:tcW w:w="1242" w:type="dxa"/>
            <w:vMerge w:val="restart"/>
            <w:tcBorders>
              <w:top w:val="single" w:sz="4" w:space="0" w:color="auto"/>
              <w:left w:val="single" w:sz="4" w:space="0" w:color="auto"/>
              <w:bottom w:val="single" w:sz="4" w:space="0" w:color="auto"/>
              <w:right w:val="single" w:sz="4" w:space="0" w:color="auto"/>
            </w:tcBorders>
            <w:hideMark/>
          </w:tcPr>
          <w:p w14:paraId="7FF25520" w14:textId="00303BC1" w:rsidR="00AC7682" w:rsidRDefault="00AC7682">
            <w:pPr>
              <w:spacing w:after="120"/>
              <w:rPr>
                <w:rFonts w:eastAsiaTheme="minorEastAsia"/>
                <w:lang w:val="en-US" w:eastAsia="zh-CN"/>
              </w:rPr>
            </w:pPr>
            <w:r>
              <w:rPr>
                <w:rFonts w:eastAsiaTheme="minorEastAsia"/>
                <w:lang w:val="en-US" w:eastAsia="zh-CN"/>
              </w:rPr>
              <w:t>Revision of R4-2200414</w:t>
            </w:r>
          </w:p>
          <w:p w14:paraId="0EB8B54C" w14:textId="77777777" w:rsidR="00AC7682" w:rsidRDefault="00AC7682">
            <w:pPr>
              <w:spacing w:after="120"/>
              <w:rPr>
                <w:rFonts w:eastAsiaTheme="minorEastAsia"/>
                <w:lang w:val="en-US" w:eastAsia="zh-CN"/>
              </w:rPr>
            </w:pPr>
            <w:r>
              <w:rPr>
                <w:rFonts w:eastAsiaTheme="minorEastAsia"/>
                <w:lang w:val="en-US" w:eastAsia="zh-CN"/>
              </w:rPr>
              <w:t>Draft CR to clauses 9.1 – 9.5</w:t>
            </w:r>
          </w:p>
        </w:tc>
        <w:tc>
          <w:tcPr>
            <w:tcW w:w="8615" w:type="dxa"/>
            <w:tcBorders>
              <w:top w:val="single" w:sz="4" w:space="0" w:color="auto"/>
              <w:left w:val="single" w:sz="4" w:space="0" w:color="auto"/>
              <w:bottom w:val="single" w:sz="4" w:space="0" w:color="auto"/>
              <w:right w:val="single" w:sz="4" w:space="0" w:color="auto"/>
            </w:tcBorders>
            <w:hideMark/>
          </w:tcPr>
          <w:p w14:paraId="5F0FE412" w14:textId="2D916B91" w:rsidR="00AC7682" w:rsidRDefault="00AC7682">
            <w:pPr>
              <w:spacing w:after="120"/>
              <w:rPr>
                <w:rFonts w:eastAsiaTheme="minorEastAsia"/>
                <w:lang w:val="en-US" w:eastAsia="zh-CN"/>
              </w:rPr>
            </w:pPr>
          </w:p>
        </w:tc>
      </w:tr>
      <w:tr w:rsidR="00AC7682" w14:paraId="5E7E0D91" w14:textId="77777777" w:rsidTr="00AC7682">
        <w:tc>
          <w:tcPr>
            <w:tcW w:w="0" w:type="auto"/>
            <w:vMerge/>
            <w:tcBorders>
              <w:top w:val="single" w:sz="4" w:space="0" w:color="auto"/>
              <w:left w:val="single" w:sz="4" w:space="0" w:color="auto"/>
              <w:bottom w:val="single" w:sz="4" w:space="0" w:color="auto"/>
              <w:right w:val="single" w:sz="4" w:space="0" w:color="auto"/>
            </w:tcBorders>
            <w:vAlign w:val="center"/>
            <w:hideMark/>
          </w:tcPr>
          <w:p w14:paraId="3E39A2A7" w14:textId="77777777" w:rsidR="00AC7682" w:rsidRDefault="00AC7682">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4421C48C" w14:textId="3C8188AE" w:rsidR="00AC7682" w:rsidRDefault="00AC7682">
            <w:pPr>
              <w:spacing w:after="120"/>
              <w:rPr>
                <w:rFonts w:eastAsiaTheme="minorEastAsia"/>
                <w:lang w:val="en-US" w:eastAsia="zh-CN"/>
              </w:rPr>
            </w:pPr>
          </w:p>
        </w:tc>
      </w:tr>
      <w:tr w:rsidR="00AC7682" w14:paraId="0B589C48" w14:textId="77777777" w:rsidTr="00AC7682">
        <w:tc>
          <w:tcPr>
            <w:tcW w:w="0" w:type="auto"/>
            <w:vMerge/>
            <w:tcBorders>
              <w:top w:val="single" w:sz="4" w:space="0" w:color="auto"/>
              <w:left w:val="single" w:sz="4" w:space="0" w:color="auto"/>
              <w:bottom w:val="single" w:sz="4" w:space="0" w:color="auto"/>
              <w:right w:val="single" w:sz="4" w:space="0" w:color="auto"/>
            </w:tcBorders>
            <w:vAlign w:val="center"/>
            <w:hideMark/>
          </w:tcPr>
          <w:p w14:paraId="24DB644C" w14:textId="77777777" w:rsidR="00AC7682" w:rsidRDefault="00AC7682">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0FA36B50" w14:textId="6C286094" w:rsidR="00AC7682" w:rsidRDefault="00AC7682">
            <w:pPr>
              <w:spacing w:after="120"/>
              <w:rPr>
                <w:rFonts w:eastAsiaTheme="minorEastAsia"/>
                <w:lang w:val="en-US" w:eastAsia="zh-CN"/>
              </w:rPr>
            </w:pPr>
          </w:p>
        </w:tc>
      </w:tr>
      <w:tr w:rsidR="00AC7682" w14:paraId="12710918" w14:textId="77777777" w:rsidTr="00AC7682">
        <w:tc>
          <w:tcPr>
            <w:tcW w:w="1242" w:type="dxa"/>
            <w:vMerge w:val="restart"/>
            <w:tcBorders>
              <w:top w:val="single" w:sz="4" w:space="0" w:color="auto"/>
              <w:left w:val="single" w:sz="4" w:space="0" w:color="auto"/>
              <w:bottom w:val="single" w:sz="4" w:space="0" w:color="auto"/>
              <w:right w:val="single" w:sz="4" w:space="0" w:color="auto"/>
            </w:tcBorders>
            <w:hideMark/>
          </w:tcPr>
          <w:p w14:paraId="61701CD1" w14:textId="145D1231" w:rsidR="00AC7682" w:rsidRDefault="00AC7682">
            <w:pPr>
              <w:spacing w:after="120"/>
              <w:rPr>
                <w:rFonts w:eastAsiaTheme="minorEastAsia"/>
                <w:lang w:val="en-US" w:eastAsia="zh-CN"/>
              </w:rPr>
            </w:pPr>
            <w:r>
              <w:rPr>
                <w:rFonts w:eastAsiaTheme="minorEastAsia"/>
                <w:lang w:val="en-US" w:eastAsia="zh-CN"/>
              </w:rPr>
              <w:t>Revision of R4-2200845</w:t>
            </w:r>
          </w:p>
          <w:p w14:paraId="250E73A4" w14:textId="77777777" w:rsidR="00AC7682" w:rsidRDefault="00AC7682">
            <w:pPr>
              <w:spacing w:after="120"/>
              <w:rPr>
                <w:rFonts w:eastAsiaTheme="minorEastAsia"/>
                <w:lang w:val="en-US" w:eastAsia="zh-CN"/>
              </w:rPr>
            </w:pPr>
            <w:r>
              <w:rPr>
                <w:rFonts w:eastAsiaTheme="minorEastAsia"/>
                <w:lang w:val="en-US" w:eastAsia="zh-CN"/>
              </w:rPr>
              <w:t>Draft CR to TS 38.104: Addition of requirements for NR extension up to 71 GHz in subclause 9.6 to 9.8</w:t>
            </w:r>
          </w:p>
        </w:tc>
        <w:tc>
          <w:tcPr>
            <w:tcW w:w="8615" w:type="dxa"/>
            <w:tcBorders>
              <w:top w:val="single" w:sz="4" w:space="0" w:color="auto"/>
              <w:left w:val="single" w:sz="4" w:space="0" w:color="auto"/>
              <w:bottom w:val="single" w:sz="4" w:space="0" w:color="auto"/>
              <w:right w:val="single" w:sz="4" w:space="0" w:color="auto"/>
            </w:tcBorders>
            <w:hideMark/>
          </w:tcPr>
          <w:p w14:paraId="36771BC4" w14:textId="3834540E" w:rsidR="00AC7682" w:rsidRDefault="00AC7682">
            <w:pPr>
              <w:spacing w:after="120"/>
              <w:rPr>
                <w:rFonts w:eastAsiaTheme="minorEastAsia"/>
                <w:lang w:val="en-US" w:eastAsia="zh-CN"/>
              </w:rPr>
            </w:pPr>
          </w:p>
        </w:tc>
      </w:tr>
      <w:tr w:rsidR="00AC7682" w14:paraId="29FA3AE2" w14:textId="77777777" w:rsidTr="00AC7682">
        <w:tc>
          <w:tcPr>
            <w:tcW w:w="0" w:type="auto"/>
            <w:vMerge/>
            <w:tcBorders>
              <w:top w:val="single" w:sz="4" w:space="0" w:color="auto"/>
              <w:left w:val="single" w:sz="4" w:space="0" w:color="auto"/>
              <w:bottom w:val="single" w:sz="4" w:space="0" w:color="auto"/>
              <w:right w:val="single" w:sz="4" w:space="0" w:color="auto"/>
            </w:tcBorders>
            <w:vAlign w:val="center"/>
            <w:hideMark/>
          </w:tcPr>
          <w:p w14:paraId="15769DDC" w14:textId="77777777" w:rsidR="00AC7682" w:rsidRDefault="00AC7682">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53E85EA7" w14:textId="6D5A1E61" w:rsidR="00AC7682" w:rsidRDefault="001E3439" w:rsidP="00AC7682">
            <w:pPr>
              <w:spacing w:after="120"/>
              <w:rPr>
                <w:rFonts w:eastAsiaTheme="minorEastAsia"/>
                <w:lang w:val="en-US" w:eastAsia="zh-CN"/>
              </w:rPr>
            </w:pPr>
            <w:r>
              <w:rPr>
                <w:rFonts w:eastAsiaTheme="minorEastAsia"/>
                <w:lang w:val="en-US" w:eastAsia="zh-CN"/>
              </w:rPr>
              <w:t xml:space="preserve">Nokia: comments and suggestions made directly on draft </w:t>
            </w:r>
            <w:r w:rsidR="00706BEF">
              <w:rPr>
                <w:rFonts w:eastAsiaTheme="minorEastAsia"/>
                <w:lang w:val="en-US" w:eastAsia="zh-CN"/>
              </w:rPr>
              <w:t xml:space="preserve">WF and </w:t>
            </w:r>
            <w:r>
              <w:rPr>
                <w:rFonts w:eastAsiaTheme="minorEastAsia"/>
                <w:lang w:val="en-US" w:eastAsia="zh-CN"/>
              </w:rPr>
              <w:t>CR.</w:t>
            </w:r>
          </w:p>
          <w:p w14:paraId="148413D9" w14:textId="789D2D4C" w:rsidR="00AC7682" w:rsidRDefault="00AC7682">
            <w:pPr>
              <w:spacing w:after="120"/>
              <w:rPr>
                <w:rFonts w:eastAsiaTheme="minorEastAsia"/>
                <w:lang w:val="en-US" w:eastAsia="zh-CN"/>
              </w:rPr>
            </w:pPr>
          </w:p>
        </w:tc>
      </w:tr>
      <w:tr w:rsidR="00AC7682" w14:paraId="27DBD001" w14:textId="77777777" w:rsidTr="00AC7682">
        <w:tc>
          <w:tcPr>
            <w:tcW w:w="0" w:type="auto"/>
            <w:vMerge/>
            <w:tcBorders>
              <w:top w:val="single" w:sz="4" w:space="0" w:color="auto"/>
              <w:left w:val="single" w:sz="4" w:space="0" w:color="auto"/>
              <w:bottom w:val="single" w:sz="4" w:space="0" w:color="auto"/>
              <w:right w:val="single" w:sz="4" w:space="0" w:color="auto"/>
            </w:tcBorders>
            <w:vAlign w:val="center"/>
            <w:hideMark/>
          </w:tcPr>
          <w:p w14:paraId="7FB1BBC7" w14:textId="77777777" w:rsidR="00AC7682" w:rsidRDefault="00AC7682">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607DACAA" w14:textId="1AF753CE" w:rsidR="00AC7682" w:rsidRDefault="00AC7682" w:rsidP="00AC7682">
            <w:pPr>
              <w:spacing w:after="120"/>
              <w:rPr>
                <w:rFonts w:eastAsiaTheme="minorEastAsia"/>
                <w:lang w:val="en-US" w:eastAsia="zh-CN"/>
              </w:rPr>
            </w:pPr>
          </w:p>
          <w:p w14:paraId="40E18C9A" w14:textId="01A52DB7" w:rsidR="00AC7682" w:rsidRDefault="00AC7682">
            <w:pPr>
              <w:spacing w:after="120"/>
              <w:rPr>
                <w:rFonts w:eastAsiaTheme="minorEastAsia"/>
                <w:lang w:val="en-US" w:eastAsia="zh-CN"/>
              </w:rPr>
            </w:pPr>
          </w:p>
        </w:tc>
      </w:tr>
    </w:tbl>
    <w:p w14:paraId="64FA8D9D" w14:textId="59DC4DA3" w:rsidR="00BA64CB" w:rsidRDefault="00BA64CB">
      <w:pPr>
        <w:rPr>
          <w:lang w:val="en-US"/>
        </w:rPr>
      </w:pPr>
    </w:p>
    <w:p w14:paraId="02B15CBF" w14:textId="77777777" w:rsidR="004D4507" w:rsidRDefault="004D4507" w:rsidP="004D4507">
      <w:pPr>
        <w:rPr>
          <w:lang w:val="en-US"/>
        </w:rPr>
      </w:pPr>
      <w:r>
        <w:rPr>
          <w:lang w:val="en-US"/>
        </w:rPr>
        <w:t>Comments copied from Tx WF:</w:t>
      </w:r>
    </w:p>
    <w:tbl>
      <w:tblPr>
        <w:tblStyle w:val="TableGrid"/>
        <w:tblW w:w="0" w:type="auto"/>
        <w:tblLook w:val="04A0" w:firstRow="1" w:lastRow="0" w:firstColumn="1" w:lastColumn="0" w:noHBand="0" w:noVBand="1"/>
      </w:tblPr>
      <w:tblGrid>
        <w:gridCol w:w="1236"/>
        <w:gridCol w:w="8395"/>
      </w:tblGrid>
      <w:tr w:rsidR="004D4507" w14:paraId="0736A984" w14:textId="77777777" w:rsidTr="004D4507">
        <w:tc>
          <w:tcPr>
            <w:tcW w:w="1236" w:type="dxa"/>
            <w:tcBorders>
              <w:top w:val="single" w:sz="4" w:space="0" w:color="auto"/>
              <w:left w:val="single" w:sz="4" w:space="0" w:color="auto"/>
              <w:bottom w:val="single" w:sz="4" w:space="0" w:color="auto"/>
              <w:right w:val="single" w:sz="4" w:space="0" w:color="auto"/>
            </w:tcBorders>
          </w:tcPr>
          <w:p w14:paraId="693FCD2C" w14:textId="77777777" w:rsidR="004D4507" w:rsidRDefault="004D4507" w:rsidP="004D4507">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FAEFD42" w14:textId="77777777" w:rsidR="004D4507" w:rsidRDefault="004D4507" w:rsidP="004D4507">
            <w:pPr>
              <w:spacing w:after="120"/>
              <w:rPr>
                <w:rFonts w:eastAsiaTheme="minorEastAsia"/>
                <w:b/>
                <w:bCs/>
                <w:lang w:val="en-US" w:eastAsia="zh-CN"/>
              </w:rPr>
            </w:pPr>
            <w:r>
              <w:rPr>
                <w:rFonts w:eastAsiaTheme="minorEastAsia"/>
                <w:b/>
                <w:bCs/>
                <w:lang w:val="en-US" w:eastAsia="zh-CN"/>
              </w:rPr>
              <w:t>Comments</w:t>
            </w:r>
          </w:p>
        </w:tc>
      </w:tr>
      <w:tr w:rsidR="004D4507" w14:paraId="6D900CFB" w14:textId="77777777" w:rsidTr="004D4507">
        <w:tc>
          <w:tcPr>
            <w:tcW w:w="1236" w:type="dxa"/>
            <w:tcBorders>
              <w:top w:val="single" w:sz="4" w:space="0" w:color="auto"/>
              <w:left w:val="single" w:sz="4" w:space="0" w:color="auto"/>
              <w:bottom w:val="single" w:sz="4" w:space="0" w:color="auto"/>
              <w:right w:val="single" w:sz="4" w:space="0" w:color="auto"/>
            </w:tcBorders>
          </w:tcPr>
          <w:p w14:paraId="5711ECF1" w14:textId="7BE49221" w:rsidR="004D4507" w:rsidRDefault="004D4507" w:rsidP="004D4507">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ECEC98F" w14:textId="77777777" w:rsidR="004D4507" w:rsidRPr="00DC7F20" w:rsidRDefault="004D4507" w:rsidP="00DC7F20">
            <w:pPr>
              <w:pStyle w:val="CommentText"/>
            </w:pPr>
            <w:r w:rsidRPr="00DC7F20">
              <w:rPr>
                <w:rFonts w:eastAsia="SimSun"/>
              </w:rPr>
              <w:t>Both ZTE and CATT simulation results has shown that more stringent requirement are needed for MIMO TAE requirement, and Nokia's proposal R4-2200411 is also close to ours. As compromise, maybe we are fine with OPTION 3 instead of OPTION 2.</w:t>
            </w:r>
          </w:p>
          <w:p w14:paraId="2E1727DA" w14:textId="77777777" w:rsidR="004D4507" w:rsidRPr="00DC7F20" w:rsidRDefault="004D4507" w:rsidP="00DC7F20">
            <w:pPr>
              <w:pStyle w:val="CommentText"/>
            </w:pPr>
            <w:r w:rsidRPr="00DC7F20">
              <w:rPr>
                <w:rFonts w:eastAsia="SimSun"/>
              </w:rPr>
              <w:t xml:space="preserve">In addition, for intra-band contiguous CA or non-contiguous CA case, as I mentioned before it's better to discuss together with UE CBM or IBM together to avoid revising requirement </w:t>
            </w:r>
            <w:proofErr w:type="gramStart"/>
            <w:r w:rsidRPr="00DC7F20">
              <w:rPr>
                <w:rFonts w:eastAsia="SimSun"/>
              </w:rPr>
              <w:t>later on</w:t>
            </w:r>
            <w:proofErr w:type="gramEnd"/>
            <w:r w:rsidRPr="00DC7F20">
              <w:rPr>
                <w:rFonts w:eastAsia="SimSun"/>
              </w:rPr>
              <w:t xml:space="preserve"> due to big interruption on UE Rx beam sweeping.  This requirement has been discussed a lot in UE RRM session in the past, we want to avoid that happen again in Rel-17 or in future if identified by UE RRM colleagues. </w:t>
            </w:r>
          </w:p>
          <w:p w14:paraId="65BBB809" w14:textId="496092D0" w:rsidR="004D4507" w:rsidRPr="00DC7F20" w:rsidRDefault="004D4507" w:rsidP="00DC7F20">
            <w:pPr>
              <w:pStyle w:val="CommentText"/>
            </w:pPr>
            <w:r w:rsidRPr="00DC7F20">
              <w:rPr>
                <w:rFonts w:eastAsia="SimSun"/>
              </w:rPr>
              <w:t xml:space="preserve">In addition, for intra-band non-contiguous CA, as mentioned in Ericsson contribution on RF architecture,  260ns is based on assumption of 5CC aggregated with individual RF chain inherited </w:t>
            </w:r>
            <w:r w:rsidRPr="00DC7F20">
              <w:rPr>
                <w:rFonts w:eastAsia="SimSun"/>
              </w:rPr>
              <w:lastRenderedPageBreak/>
              <w:t>from LTE CA in Rel-10 I think,  the maximum TAE between 1st CC and 5th CC should be 65x4=260ns (</w:t>
            </w:r>
            <w:proofErr w:type="spellStart"/>
            <w:r w:rsidRPr="00DC7F20">
              <w:rPr>
                <w:rFonts w:eastAsia="SimSun"/>
              </w:rPr>
              <w:t>eCA</w:t>
            </w:r>
            <w:proofErr w:type="spellEnd"/>
            <w:r w:rsidRPr="00DC7F20">
              <w:rPr>
                <w:rFonts w:eastAsia="SimSun"/>
              </w:rPr>
              <w:t xml:space="preserve"> increase CCs numbers up to [32] in [Rel-14/15])</w:t>
            </w:r>
            <w:r w:rsidRPr="00DC7F20">
              <w:rPr>
                <w:rFonts w:eastAsia="SimSun" w:hint="eastAsia"/>
              </w:rPr>
              <w:t>，</w:t>
            </w:r>
            <w:r w:rsidRPr="00DC7F20">
              <w:rPr>
                <w:rFonts w:eastAsia="SimSun"/>
              </w:rPr>
              <w:t>for FR2-2, I am not sure whether this architecture is still valid or common used, In addition,  the maximum aggregate CC numbers should also been further discussed with market demand.</w:t>
            </w:r>
          </w:p>
        </w:tc>
      </w:tr>
      <w:tr w:rsidR="004D4507" w14:paraId="4D360816" w14:textId="77777777" w:rsidTr="004D4507">
        <w:tc>
          <w:tcPr>
            <w:tcW w:w="1236" w:type="dxa"/>
            <w:tcBorders>
              <w:top w:val="single" w:sz="4" w:space="0" w:color="auto"/>
              <w:left w:val="single" w:sz="4" w:space="0" w:color="auto"/>
              <w:bottom w:val="single" w:sz="4" w:space="0" w:color="auto"/>
              <w:right w:val="single" w:sz="4" w:space="0" w:color="auto"/>
            </w:tcBorders>
          </w:tcPr>
          <w:p w14:paraId="4A4EDF9C" w14:textId="5ADF4046" w:rsidR="004D4507" w:rsidRDefault="004D4507" w:rsidP="004D450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10CF8E29" w14:textId="77777777" w:rsidR="004D4507" w:rsidRPr="00DC7F20" w:rsidRDefault="004D4507" w:rsidP="004D4507">
            <w:pPr>
              <w:pStyle w:val="CommentText"/>
            </w:pPr>
            <w:r>
              <w:t>=== MIMO ===</w:t>
            </w:r>
            <w:r>
              <w:br/>
              <w:t xml:space="preserve">For MIMO, receiver we can look at time domain and check first principles and intuition, </w:t>
            </w:r>
            <w:proofErr w:type="spellStart"/>
            <w:proofErr w:type="gramStart"/>
            <w:r>
              <w:t>ie</w:t>
            </w:r>
            <w:proofErr w:type="spellEnd"/>
            <w:proofErr w:type="gramEnd"/>
            <w:r>
              <w:t xml:space="preserve"> that a channel inside CP or a channel with very little power outside CP will perform well. </w:t>
            </w:r>
            <w:r>
              <w:br/>
            </w:r>
            <w:r>
              <w:br/>
              <w:t>The CP for SCS = 480 kHz is 146 ns and the CP for SCS = 960 kHz is 73 ns.</w:t>
            </w:r>
          </w:p>
          <w:p w14:paraId="058D774A" w14:textId="77777777" w:rsidR="004D4507" w:rsidRDefault="004D4507" w:rsidP="004D4507">
            <w:pPr>
              <w:pStyle w:val="CommentText"/>
            </w:pPr>
          </w:p>
          <w:p w14:paraId="1F2614CC" w14:textId="77777777" w:rsidR="004D4507" w:rsidRDefault="004D4507" w:rsidP="004D4507">
            <w:pPr>
              <w:pStyle w:val="CommentText"/>
            </w:pPr>
            <w:r>
              <w:t xml:space="preserve">The TDLA-5 last tap is at 48 ns delay and -30 </w:t>
            </w:r>
            <w:proofErr w:type="spellStart"/>
            <w:r>
              <w:t>dBc</w:t>
            </w:r>
            <w:proofErr w:type="spellEnd"/>
            <w:r>
              <w:t xml:space="preserve"> down. The TDLA-5 second to last tap is at 26.5 ns delay.</w:t>
            </w:r>
          </w:p>
          <w:p w14:paraId="12F89175" w14:textId="77777777" w:rsidR="004D4507" w:rsidRDefault="004D4507" w:rsidP="004D4507">
            <w:pPr>
              <w:pStyle w:val="CommentText"/>
            </w:pPr>
          </w:p>
          <w:p w14:paraId="64F0E395" w14:textId="77777777" w:rsidR="004D4507" w:rsidRDefault="004D4507" w:rsidP="004D4507">
            <w:pPr>
              <w:pStyle w:val="CommentText"/>
            </w:pPr>
            <w:r>
              <w:t xml:space="preserve">For SCS=480 kHz a TAE=65 ns will fit the entire TDLA-5 delay train inside CP = 146 ns </w:t>
            </w:r>
            <w:r>
              <w:sym w:font="Wingdings" w:char="F0F3"/>
            </w:r>
            <w:r>
              <w:t xml:space="preserve"> No degradation is expected from a receiver estimating channel across all CP.</w:t>
            </w:r>
          </w:p>
          <w:p w14:paraId="0857C02C" w14:textId="77777777" w:rsidR="004D4507" w:rsidRDefault="004D4507" w:rsidP="004D4507">
            <w:pPr>
              <w:pStyle w:val="CommentText"/>
            </w:pPr>
          </w:p>
          <w:p w14:paraId="297400D2" w14:textId="77777777" w:rsidR="004D4507" w:rsidRDefault="004D4507" w:rsidP="004D4507">
            <w:pPr>
              <w:pStyle w:val="CommentText"/>
            </w:pPr>
            <w:r>
              <w:t xml:space="preserve">For SCS = 960 kHz a TAE = 32.5 ns will push last tap of TDLA-5 out, but last tap is 30 dB down =&gt; negligible impact. </w:t>
            </w:r>
          </w:p>
          <w:p w14:paraId="625051E7" w14:textId="77777777" w:rsidR="004D4507" w:rsidRDefault="004D4507" w:rsidP="004D4507">
            <w:pPr>
              <w:pStyle w:val="CommentText"/>
            </w:pPr>
          </w:p>
          <w:p w14:paraId="3E62EE0C" w14:textId="77777777" w:rsidR="004D4507" w:rsidRDefault="004D4507" w:rsidP="004D4507">
            <w:pPr>
              <w:pStyle w:val="CommentText"/>
            </w:pPr>
            <w:r>
              <w:t xml:space="preserve">This is what we see in our simulation, </w:t>
            </w:r>
            <w:proofErr w:type="spellStart"/>
            <w:proofErr w:type="gramStart"/>
            <w:r>
              <w:t>ie</w:t>
            </w:r>
            <w:proofErr w:type="spellEnd"/>
            <w:proofErr w:type="gramEnd"/>
            <w:r>
              <w:t xml:space="preserve"> TAE = 65 ns and TAE = 32.5 ns works for TDLA-5, when UE estimates channel across whole CP. </w:t>
            </w:r>
            <w:r>
              <w:br/>
            </w:r>
            <w:r>
              <w:br/>
              <w:t>=== for intra band contiguous ===</w:t>
            </w:r>
          </w:p>
          <w:p w14:paraId="7453281C" w14:textId="77777777" w:rsidR="004D4507" w:rsidRDefault="004D4507" w:rsidP="004D4507">
            <w:pPr>
              <w:pStyle w:val="CommentText"/>
            </w:pPr>
            <w:r>
              <w:t xml:space="preserve">This is </w:t>
            </w:r>
            <w:proofErr w:type="spellStart"/>
            <w:r>
              <w:t>colocated</w:t>
            </w:r>
            <w:proofErr w:type="spellEnd"/>
            <w:r>
              <w:t xml:space="preserve"> and proposed TAE = 65 ns and 32.5 ns fit within CP and leave margin for channel dispersion. Intra band contiguous should fit in common wide receiver FFT, so CP fraction is main design parameter. CBM discussion in RRM is related to </w:t>
            </w:r>
            <w:proofErr w:type="spellStart"/>
            <w:r>
              <w:t>interband</w:t>
            </w:r>
            <w:proofErr w:type="spellEnd"/>
            <w:r>
              <w:t xml:space="preserve"> CA.</w:t>
            </w:r>
          </w:p>
          <w:p w14:paraId="3536ADA3" w14:textId="77777777" w:rsidR="004D4507" w:rsidRDefault="004D4507" w:rsidP="004D4507">
            <w:pPr>
              <w:pStyle w:val="CommentText"/>
            </w:pPr>
          </w:p>
          <w:p w14:paraId="0DB01C9C" w14:textId="77777777" w:rsidR="004D4507" w:rsidRDefault="004D4507" w:rsidP="004D4507">
            <w:pPr>
              <w:pStyle w:val="CommentText"/>
            </w:pPr>
            <w:r>
              <w:t>=== for intra band non-contiguous ===</w:t>
            </w:r>
          </w:p>
          <w:p w14:paraId="4EE54933" w14:textId="384650B5" w:rsidR="004D4507" w:rsidRPr="00DC7F20" w:rsidRDefault="004D4507" w:rsidP="004D4507">
            <w:pPr>
              <w:keepNext/>
              <w:keepLines/>
              <w:spacing w:after="120"/>
              <w:contextualSpacing/>
            </w:pPr>
            <w:r>
              <w:t>The issue is that TAE = 260 ns works for FR2-1 up to 51.6 GHz, there is noting major going on in FR2-2 52.6-71 GHz preventing 260 ns TAE from working. The issue is if RAN4 shall assume single wide FFT also for intra-band non-contiguous cases (fraction of CP for TAE), but that is not feasible across whole 52.6-71 GHz band</w:t>
            </w:r>
          </w:p>
        </w:tc>
      </w:tr>
      <w:tr w:rsidR="004D4507" w14:paraId="42226168" w14:textId="77777777" w:rsidTr="004D4507">
        <w:tc>
          <w:tcPr>
            <w:tcW w:w="1236" w:type="dxa"/>
            <w:tcBorders>
              <w:top w:val="single" w:sz="4" w:space="0" w:color="auto"/>
              <w:left w:val="single" w:sz="4" w:space="0" w:color="auto"/>
              <w:bottom w:val="single" w:sz="4" w:space="0" w:color="auto"/>
              <w:right w:val="single" w:sz="4" w:space="0" w:color="auto"/>
            </w:tcBorders>
          </w:tcPr>
          <w:p w14:paraId="1677A13C" w14:textId="39F355FD" w:rsidR="004D4507" w:rsidRDefault="004D4507" w:rsidP="004D4507">
            <w:pPr>
              <w:spacing w:after="120"/>
              <w:rPr>
                <w:rFonts w:eastAsiaTheme="minorEastAsia"/>
                <w:color w:val="0070C0"/>
                <w:lang w:val="en-US" w:eastAsia="zh-CN"/>
              </w:rPr>
            </w:pPr>
            <w:r>
              <w:rPr>
                <w:rFonts w:eastAsiaTheme="minor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9D07631" w14:textId="77777777" w:rsidR="004D4507" w:rsidRDefault="004D4507" w:rsidP="004D4507">
            <w:pPr>
              <w:pStyle w:val="CommentText"/>
              <w:rPr>
                <w:rFonts w:eastAsiaTheme="minorEastAsia"/>
                <w:lang w:val="en-US" w:eastAsia="zh-CN"/>
              </w:rPr>
            </w:pPr>
            <w:r>
              <w:rPr>
                <w:rFonts w:eastAsiaTheme="minorEastAsia"/>
                <w:lang w:eastAsia="zh-CN"/>
              </w:rPr>
              <w:t>For the NC CA, we have concerns of the separated receiver assumption for UE side. Separated receiver assumption is not always valid for FR2 UE. We also would like to know the system impact for this requirement.</w:t>
            </w:r>
          </w:p>
          <w:p w14:paraId="067142F5" w14:textId="3D52FAA9" w:rsidR="004D4507" w:rsidRDefault="004D4507" w:rsidP="004D4507">
            <w:pPr>
              <w:keepNext/>
              <w:keepLines/>
              <w:spacing w:after="120"/>
              <w:contextualSpacing/>
              <w:rPr>
                <w:rFonts w:eastAsiaTheme="minorEastAsia"/>
                <w:color w:val="0070C0"/>
                <w:lang w:eastAsia="zh-CN"/>
              </w:rPr>
            </w:pPr>
            <w:r>
              <w:rPr>
                <w:rFonts w:eastAsiaTheme="minorEastAsia"/>
                <w:lang w:eastAsia="zh-CN"/>
              </w:rPr>
              <w:t xml:space="preserve">For MIMO TAE, our channel model is assumed to TDLA with 10ns delay spread and 5Hz Doppler. From our simulation, </w:t>
            </w:r>
            <w:proofErr w:type="gramStart"/>
            <w:r>
              <w:rPr>
                <w:rFonts w:eastAsiaTheme="minorEastAsia"/>
                <w:lang w:eastAsia="zh-CN"/>
              </w:rPr>
              <w:t xml:space="preserve">the </w:t>
            </w:r>
            <w:r>
              <w:t>for</w:t>
            </w:r>
            <w:proofErr w:type="gramEnd"/>
            <w:r>
              <w:t xml:space="preserve"> 35ns TAE, throughput </w:t>
            </w:r>
            <w:r>
              <w:rPr>
                <w:rFonts w:eastAsiaTheme="minorEastAsia"/>
                <w:lang w:eastAsia="zh-CN"/>
              </w:rPr>
              <w:t>for 960kHz</w:t>
            </w:r>
            <w:r>
              <w:t xml:space="preserve"> @ 35dB SNR is close to 0</w:t>
            </w:r>
            <w:r>
              <w:rPr>
                <w:rFonts w:eastAsiaTheme="minorEastAsia"/>
                <w:lang w:eastAsia="zh-CN"/>
              </w:rPr>
              <w:t>. We would like to keep it FFS in this meeting.</w:t>
            </w:r>
          </w:p>
        </w:tc>
      </w:tr>
    </w:tbl>
    <w:p w14:paraId="72C862A4" w14:textId="77777777" w:rsidR="004D4507" w:rsidRPr="004D4507" w:rsidRDefault="004D4507"/>
    <w:p w14:paraId="7B17B6DE" w14:textId="77777777" w:rsidR="00BA64CB" w:rsidRDefault="00596790">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57CF65FF" w14:textId="77777777" w:rsidR="00BA64CB" w:rsidRDefault="00596790">
      <w:pPr>
        <w:rPr>
          <w:i/>
          <w:color w:val="0070C0"/>
          <w:lang w:eastAsia="zh-CN"/>
        </w:rPr>
      </w:pPr>
      <w:r>
        <w:rPr>
          <w:i/>
          <w:color w:val="0070C0"/>
          <w:lang w:eastAsia="zh-CN"/>
        </w:rPr>
        <w:t xml:space="preserve">Main technical topic overview. The structure can be done based on sub-agenda basis. </w:t>
      </w:r>
    </w:p>
    <w:p w14:paraId="4A88D183" w14:textId="77777777" w:rsidR="00BA64CB" w:rsidRDefault="0059679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523"/>
        <w:gridCol w:w="1376"/>
        <w:gridCol w:w="6732"/>
      </w:tblGrid>
      <w:tr w:rsidR="00BA64CB" w14:paraId="66894222" w14:textId="77777777">
        <w:trPr>
          <w:trHeight w:val="468"/>
        </w:trPr>
        <w:tc>
          <w:tcPr>
            <w:tcW w:w="1523" w:type="dxa"/>
            <w:vAlign w:val="center"/>
          </w:tcPr>
          <w:p w14:paraId="7DDA5B50" w14:textId="77777777" w:rsidR="00BA64CB" w:rsidRDefault="00596790">
            <w:pPr>
              <w:spacing w:before="120" w:after="120"/>
              <w:rPr>
                <w:b/>
                <w:bCs/>
              </w:rPr>
            </w:pPr>
            <w:r>
              <w:rPr>
                <w:b/>
                <w:bCs/>
              </w:rPr>
              <w:t>T-doc number</w:t>
            </w:r>
          </w:p>
        </w:tc>
        <w:tc>
          <w:tcPr>
            <w:tcW w:w="1376" w:type="dxa"/>
            <w:vAlign w:val="center"/>
          </w:tcPr>
          <w:p w14:paraId="3CEE0C44" w14:textId="77777777" w:rsidR="00BA64CB" w:rsidRDefault="00596790">
            <w:pPr>
              <w:spacing w:before="120" w:after="120"/>
              <w:rPr>
                <w:b/>
                <w:bCs/>
              </w:rPr>
            </w:pPr>
            <w:r>
              <w:rPr>
                <w:b/>
                <w:bCs/>
              </w:rPr>
              <w:t>Company</w:t>
            </w:r>
          </w:p>
        </w:tc>
        <w:tc>
          <w:tcPr>
            <w:tcW w:w="6732" w:type="dxa"/>
            <w:vAlign w:val="center"/>
          </w:tcPr>
          <w:p w14:paraId="13595E74" w14:textId="77777777" w:rsidR="00BA64CB" w:rsidRDefault="00596790">
            <w:pPr>
              <w:spacing w:before="120" w:after="120"/>
              <w:rPr>
                <w:b/>
                <w:bCs/>
              </w:rPr>
            </w:pPr>
            <w:r>
              <w:rPr>
                <w:b/>
                <w:bCs/>
              </w:rPr>
              <w:t>Proposals / Observations</w:t>
            </w:r>
          </w:p>
        </w:tc>
      </w:tr>
      <w:tr w:rsidR="00BA64CB" w14:paraId="24FE59FA" w14:textId="77777777">
        <w:trPr>
          <w:trHeight w:val="468"/>
        </w:trPr>
        <w:tc>
          <w:tcPr>
            <w:tcW w:w="1523" w:type="dxa"/>
            <w:vAlign w:val="center"/>
          </w:tcPr>
          <w:p w14:paraId="3ABB02D2" w14:textId="77777777" w:rsidR="00BA64CB" w:rsidRDefault="00596790">
            <w:pPr>
              <w:spacing w:before="120" w:after="120"/>
              <w:rPr>
                <w:b/>
                <w:bCs/>
              </w:rPr>
            </w:pPr>
            <w:r>
              <w:t>R4-2200137</w:t>
            </w:r>
          </w:p>
        </w:tc>
        <w:tc>
          <w:tcPr>
            <w:tcW w:w="1376" w:type="dxa"/>
            <w:vAlign w:val="center"/>
          </w:tcPr>
          <w:p w14:paraId="3367FE6B" w14:textId="77777777" w:rsidR="00BA64CB" w:rsidRDefault="00596790">
            <w:pPr>
              <w:spacing w:before="120" w:after="120"/>
              <w:rPr>
                <w:b/>
                <w:bCs/>
              </w:rPr>
            </w:pPr>
            <w:r>
              <w:t>CATT</w:t>
            </w:r>
          </w:p>
        </w:tc>
        <w:tc>
          <w:tcPr>
            <w:tcW w:w="6732" w:type="dxa"/>
            <w:vAlign w:val="center"/>
          </w:tcPr>
          <w:p w14:paraId="37981754" w14:textId="77777777" w:rsidR="00BA64CB" w:rsidRDefault="00596790">
            <w:pPr>
              <w:spacing w:after="0"/>
              <w:rPr>
                <w:b/>
                <w:bCs/>
              </w:rPr>
            </w:pPr>
            <w:r>
              <w:rPr>
                <w:b/>
                <w:bCs/>
              </w:rPr>
              <w:t>Observation 1: FRC and SNR value for each new FRC is to be confirmed once spectral utilization is agreed.</w:t>
            </w:r>
          </w:p>
          <w:p w14:paraId="60C3BDCA" w14:textId="77777777" w:rsidR="00BA64CB" w:rsidRDefault="00596790">
            <w:pPr>
              <w:spacing w:after="0"/>
              <w:rPr>
                <w:b/>
                <w:bCs/>
              </w:rPr>
            </w:pPr>
            <w:r>
              <w:rPr>
                <w:b/>
                <w:bCs/>
              </w:rPr>
              <w:br/>
              <w:t xml:space="preserve">Proposal 1: To specify the following </w:t>
            </w:r>
            <w:proofErr w:type="gramStart"/>
            <w:r>
              <w:rPr>
                <w:b/>
                <w:bCs/>
              </w:rPr>
              <w:t>Fstep,X</w:t>
            </w:r>
            <w:proofErr w:type="gramEnd"/>
            <w:r>
              <w:rPr>
                <w:b/>
                <w:bCs/>
              </w:rPr>
              <w:t xml:space="preserve"> for receiver spurious emissions. </w:t>
            </w:r>
            <w:r>
              <w:rPr>
                <w:b/>
                <w:bCs/>
              </w:rPr>
              <w:br/>
            </w:r>
          </w:p>
          <w:tbl>
            <w:tblPr>
              <w:tblW w:w="6496" w:type="dxa"/>
              <w:jc w:val="center"/>
              <w:tblLook w:val="04A0" w:firstRow="1" w:lastRow="0" w:firstColumn="1" w:lastColumn="0" w:noHBand="0" w:noVBand="1"/>
            </w:tblPr>
            <w:tblGrid>
              <w:gridCol w:w="1547"/>
              <w:gridCol w:w="824"/>
              <w:gridCol w:w="825"/>
              <w:gridCol w:w="825"/>
              <w:gridCol w:w="825"/>
              <w:gridCol w:w="825"/>
              <w:gridCol w:w="825"/>
            </w:tblGrid>
            <w:tr w:rsidR="00BA64CB" w14:paraId="7AB6F73F" w14:textId="77777777">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054EB23"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vAlign w:val="center"/>
                </w:tcPr>
                <w:p w14:paraId="64CD881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vAlign w:val="center"/>
                </w:tcPr>
                <w:p w14:paraId="3BEB97A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vAlign w:val="center"/>
                </w:tcPr>
                <w:p w14:paraId="5826AB3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vAlign w:val="center"/>
                </w:tcPr>
                <w:p w14:paraId="5E82BE2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vAlign w:val="center"/>
                </w:tcPr>
                <w:p w14:paraId="58C6F82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vAlign w:val="center"/>
                </w:tcPr>
                <w:p w14:paraId="642BADC9"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step,6</w:t>
                  </w:r>
                </w:p>
              </w:tc>
            </w:tr>
            <w:tr w:rsidR="00BA64CB" w14:paraId="6F72D957" w14:textId="77777777">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5838160F" w14:textId="77777777" w:rsidR="00BA64CB" w:rsidRDefault="00BA64CB">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vAlign w:val="center"/>
                </w:tcPr>
                <w:p w14:paraId="7AB3261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45CA69F3"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014F5E55"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5CE28831"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798FAB2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17A6A77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r>
            <w:tr w:rsidR="00BA64CB" w14:paraId="4CED9F66"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408D465" w14:textId="77777777" w:rsidR="00BA64CB" w:rsidRDefault="00596790">
                  <w:pPr>
                    <w:spacing w:after="0"/>
                    <w:jc w:val="center"/>
                    <w:rPr>
                      <w:color w:val="000000"/>
                      <w:lang w:val="en-US" w:eastAsia="zh-CN"/>
                    </w:rPr>
                  </w:pPr>
                  <w:r>
                    <w:rPr>
                      <w:color w:val="000000"/>
                      <w:lang w:eastAsia="zh-CN"/>
                    </w:rPr>
                    <w:t>n263</w:t>
                  </w:r>
                </w:p>
              </w:tc>
              <w:tc>
                <w:tcPr>
                  <w:tcW w:w="824" w:type="dxa"/>
                  <w:tcBorders>
                    <w:top w:val="nil"/>
                    <w:left w:val="nil"/>
                    <w:bottom w:val="single" w:sz="8" w:space="0" w:color="auto"/>
                    <w:right w:val="single" w:sz="8" w:space="0" w:color="auto"/>
                  </w:tcBorders>
                  <w:shd w:val="clear" w:color="auto" w:fill="92D050"/>
                  <w:vAlign w:val="center"/>
                </w:tcPr>
                <w:p w14:paraId="01C8EEDA" w14:textId="77777777" w:rsidR="00BA64CB" w:rsidRDefault="00596790">
                  <w:pPr>
                    <w:spacing w:after="0"/>
                    <w:jc w:val="center"/>
                    <w:rPr>
                      <w:color w:val="000000"/>
                      <w:lang w:val="en-US" w:eastAsia="zh-CN"/>
                    </w:rPr>
                  </w:pPr>
                  <w:r>
                    <w:rPr>
                      <w:color w:val="000000"/>
                      <w:lang w:val="en-US" w:eastAsia="zh-CN"/>
                    </w:rPr>
                    <w:t>18</w:t>
                  </w:r>
                </w:p>
              </w:tc>
              <w:tc>
                <w:tcPr>
                  <w:tcW w:w="825" w:type="dxa"/>
                  <w:tcBorders>
                    <w:top w:val="nil"/>
                    <w:left w:val="nil"/>
                    <w:bottom w:val="single" w:sz="8" w:space="0" w:color="auto"/>
                    <w:right w:val="single" w:sz="8" w:space="0" w:color="auto"/>
                  </w:tcBorders>
                  <w:shd w:val="clear" w:color="auto" w:fill="92D050"/>
                  <w:vAlign w:val="center"/>
                </w:tcPr>
                <w:p w14:paraId="147FD19A" w14:textId="77777777" w:rsidR="00BA64CB" w:rsidRDefault="00596790">
                  <w:pPr>
                    <w:spacing w:after="0"/>
                    <w:jc w:val="center"/>
                    <w:rPr>
                      <w:color w:val="000000"/>
                      <w:lang w:val="en-US" w:eastAsia="zh-CN"/>
                    </w:rPr>
                  </w:pPr>
                  <w:r>
                    <w:rPr>
                      <w:color w:val="000000"/>
                      <w:lang w:val="en-US" w:eastAsia="zh-CN"/>
                    </w:rPr>
                    <w:t>43</w:t>
                  </w:r>
                </w:p>
              </w:tc>
              <w:tc>
                <w:tcPr>
                  <w:tcW w:w="825" w:type="dxa"/>
                  <w:tcBorders>
                    <w:top w:val="nil"/>
                    <w:left w:val="nil"/>
                    <w:bottom w:val="single" w:sz="8" w:space="0" w:color="auto"/>
                    <w:right w:val="single" w:sz="8" w:space="0" w:color="auto"/>
                  </w:tcBorders>
                  <w:shd w:val="clear" w:color="auto" w:fill="92D050"/>
                  <w:vAlign w:val="center"/>
                </w:tcPr>
                <w:p w14:paraId="0698C177" w14:textId="77777777" w:rsidR="00BA64CB" w:rsidRDefault="00596790">
                  <w:pPr>
                    <w:spacing w:after="0"/>
                    <w:jc w:val="center"/>
                    <w:rPr>
                      <w:color w:val="000000"/>
                      <w:lang w:val="en-US" w:eastAsia="zh-CN"/>
                    </w:rPr>
                  </w:pPr>
                  <w:r>
                    <w:rPr>
                      <w:color w:val="000000"/>
                      <w:lang w:val="en-US" w:eastAsia="zh-CN"/>
                    </w:rPr>
                    <w:t>53.5</w:t>
                  </w:r>
                </w:p>
              </w:tc>
              <w:tc>
                <w:tcPr>
                  <w:tcW w:w="825" w:type="dxa"/>
                  <w:tcBorders>
                    <w:top w:val="nil"/>
                    <w:left w:val="nil"/>
                    <w:bottom w:val="single" w:sz="8" w:space="0" w:color="auto"/>
                    <w:right w:val="single" w:sz="8" w:space="0" w:color="auto"/>
                  </w:tcBorders>
                  <w:shd w:val="clear" w:color="auto" w:fill="92D050"/>
                  <w:vAlign w:val="center"/>
                </w:tcPr>
                <w:p w14:paraId="2D42A568" w14:textId="77777777" w:rsidR="00BA64CB" w:rsidRDefault="00596790">
                  <w:pPr>
                    <w:spacing w:after="0"/>
                    <w:jc w:val="center"/>
                    <w:rPr>
                      <w:color w:val="000000"/>
                      <w:lang w:val="en-US" w:eastAsia="zh-CN"/>
                    </w:rPr>
                  </w:pPr>
                  <w:r>
                    <w:rPr>
                      <w:color w:val="000000"/>
                      <w:lang w:val="en-US" w:eastAsia="zh-CN"/>
                    </w:rPr>
                    <w:t>74.5</w:t>
                  </w:r>
                </w:p>
              </w:tc>
              <w:tc>
                <w:tcPr>
                  <w:tcW w:w="825" w:type="dxa"/>
                  <w:tcBorders>
                    <w:top w:val="nil"/>
                    <w:left w:val="nil"/>
                    <w:bottom w:val="single" w:sz="8" w:space="0" w:color="auto"/>
                    <w:right w:val="single" w:sz="8" w:space="0" w:color="auto"/>
                  </w:tcBorders>
                  <w:shd w:val="clear" w:color="auto" w:fill="92D050"/>
                  <w:vAlign w:val="center"/>
                </w:tcPr>
                <w:p w14:paraId="70D062F1" w14:textId="77777777" w:rsidR="00BA64CB" w:rsidRDefault="00596790">
                  <w:pPr>
                    <w:spacing w:after="0"/>
                    <w:jc w:val="center"/>
                    <w:rPr>
                      <w:color w:val="000000"/>
                      <w:lang w:val="en-US" w:eastAsia="zh-CN"/>
                    </w:rPr>
                  </w:pPr>
                  <w:r>
                    <w:rPr>
                      <w:color w:val="000000"/>
                      <w:lang w:val="en-US" w:eastAsia="zh-CN"/>
                    </w:rPr>
                    <w:t>85</w:t>
                  </w:r>
                </w:p>
              </w:tc>
              <w:tc>
                <w:tcPr>
                  <w:tcW w:w="825" w:type="dxa"/>
                  <w:tcBorders>
                    <w:top w:val="nil"/>
                    <w:left w:val="nil"/>
                    <w:bottom w:val="single" w:sz="8" w:space="0" w:color="auto"/>
                    <w:right w:val="single" w:sz="8" w:space="0" w:color="auto"/>
                  </w:tcBorders>
                  <w:shd w:val="clear" w:color="auto" w:fill="92D050"/>
                  <w:vAlign w:val="center"/>
                </w:tcPr>
                <w:p w14:paraId="0570A16E" w14:textId="77777777" w:rsidR="00BA64CB" w:rsidRDefault="00596790">
                  <w:pPr>
                    <w:spacing w:after="0"/>
                    <w:jc w:val="center"/>
                    <w:rPr>
                      <w:color w:val="000000"/>
                      <w:lang w:val="en-US" w:eastAsia="zh-CN"/>
                    </w:rPr>
                  </w:pPr>
                  <w:r>
                    <w:rPr>
                      <w:color w:val="000000"/>
                      <w:lang w:val="en-US" w:eastAsia="zh-CN"/>
                    </w:rPr>
                    <w:t>127</w:t>
                  </w:r>
                </w:p>
              </w:tc>
            </w:tr>
          </w:tbl>
          <w:p w14:paraId="5308ECDC" w14:textId="77777777" w:rsidR="00BA64CB" w:rsidRDefault="00BA64CB">
            <w:pPr>
              <w:spacing w:after="0"/>
              <w:rPr>
                <w:b/>
                <w:bCs/>
              </w:rPr>
            </w:pPr>
          </w:p>
          <w:p w14:paraId="1873A7D7" w14:textId="77777777" w:rsidR="00BA64CB" w:rsidRDefault="00BA64CB">
            <w:pPr>
              <w:spacing w:after="0"/>
              <w:rPr>
                <w:b/>
                <w:bCs/>
              </w:rPr>
            </w:pPr>
          </w:p>
          <w:p w14:paraId="27FA9682" w14:textId="0BF0F173" w:rsidR="00BA64CB" w:rsidRDefault="00596790">
            <w:pPr>
              <w:spacing w:after="0"/>
              <w:rPr>
                <w:b/>
                <w:bCs/>
              </w:rPr>
            </w:pPr>
            <w:r>
              <w:rPr>
                <w:b/>
                <w:bCs/>
              </w:rPr>
              <w:t>Proposal 2: To use the following equations to calculate wanted signal mean power and interfering signal mean power respectively for OTA in-channel selectivity requirement for FR2-2.</w:t>
            </w:r>
            <w:r>
              <w:rPr>
                <w:b/>
                <w:bCs/>
              </w:rPr>
              <w:br/>
              <w:t>EISREFSENS_wanted = EISREFSENS_50M +10*log10(Bwwanted/ BW50</w:t>
            </w:r>
            <w:proofErr w:type="gramStart"/>
            <w:r>
              <w:rPr>
                <w:b/>
                <w:bCs/>
              </w:rPr>
              <w:t>M)+(</w:t>
            </w:r>
            <w:proofErr w:type="gramEnd"/>
            <w:r>
              <w:rPr>
                <w:b/>
                <w:bCs/>
              </w:rPr>
              <w:t xml:space="preserve"> SNRwanted – SNR50M)+3</w:t>
            </w:r>
            <w:r>
              <w:rPr>
                <w:b/>
                <w:bCs/>
              </w:rPr>
              <w:br/>
              <w:t>EISREFSENS_interfer = EISREFSENS_50M +10*log10(Bwinterfer/ BW50M)+ ICS-0.9</w:t>
            </w:r>
            <w:r>
              <w:rPr>
                <w:b/>
                <w:bCs/>
              </w:rPr>
              <w:br/>
            </w:r>
          </w:p>
          <w:p w14:paraId="536CC3EE" w14:textId="77777777" w:rsidR="00BA64CB" w:rsidRDefault="00596790">
            <w:pPr>
              <w:spacing w:after="0"/>
              <w:rPr>
                <w:b/>
                <w:bCs/>
              </w:rPr>
            </w:pPr>
            <w:r>
              <w:rPr>
                <w:b/>
                <w:bCs/>
              </w:rPr>
              <w:t>Observation 2: ICS in equation is achieved by IoT simulation instead of the difference between the wanted signal and the interfering signal.</w:t>
            </w:r>
            <w:r>
              <w:rPr>
                <w:b/>
                <w:bCs/>
              </w:rPr>
              <w:br/>
            </w:r>
          </w:p>
          <w:p w14:paraId="0EA55EFA" w14:textId="77777777" w:rsidR="00BA64CB" w:rsidRDefault="00596790">
            <w:pPr>
              <w:spacing w:after="0"/>
              <w:rPr>
                <w:b/>
                <w:bCs/>
                <w:lang w:val="en-US"/>
              </w:rPr>
            </w:pPr>
            <w:r>
              <w:rPr>
                <w:b/>
                <w:bCs/>
              </w:rPr>
              <w:t>Proposal 3: To define the G-FR2-A1-8 for 480kHz SCS, and G-FR2-A1-9 for 960kHz SCS for OTA in-channel selectivity requirement for FR2-2.</w:t>
            </w:r>
          </w:p>
          <w:p w14:paraId="7939444E" w14:textId="77777777" w:rsidR="00BA64CB" w:rsidRDefault="00BA64CB">
            <w:pPr>
              <w:spacing w:before="120" w:after="120"/>
              <w:rPr>
                <w:b/>
                <w:bCs/>
              </w:rPr>
            </w:pPr>
          </w:p>
        </w:tc>
      </w:tr>
      <w:tr w:rsidR="00BA64CB" w14:paraId="54B9EABD" w14:textId="77777777">
        <w:trPr>
          <w:trHeight w:val="468"/>
        </w:trPr>
        <w:tc>
          <w:tcPr>
            <w:tcW w:w="1523" w:type="dxa"/>
            <w:vAlign w:val="center"/>
          </w:tcPr>
          <w:p w14:paraId="4CCE8630" w14:textId="77777777" w:rsidR="00BA64CB" w:rsidRDefault="00596790">
            <w:pPr>
              <w:spacing w:before="120" w:after="120"/>
            </w:pPr>
            <w:r>
              <w:t>R4-2200151</w:t>
            </w:r>
          </w:p>
        </w:tc>
        <w:tc>
          <w:tcPr>
            <w:tcW w:w="1376" w:type="dxa"/>
            <w:vAlign w:val="center"/>
          </w:tcPr>
          <w:p w14:paraId="29FECC63" w14:textId="77777777" w:rsidR="00BA64CB" w:rsidRDefault="00596790">
            <w:pPr>
              <w:spacing w:before="120" w:after="120"/>
            </w:pPr>
            <w:r>
              <w:t>CATT</w:t>
            </w:r>
          </w:p>
        </w:tc>
        <w:tc>
          <w:tcPr>
            <w:tcW w:w="6732" w:type="dxa"/>
            <w:vAlign w:val="center"/>
          </w:tcPr>
          <w:p w14:paraId="2EF3A97D" w14:textId="77777777" w:rsidR="00BA64CB" w:rsidRDefault="00596790">
            <w:pPr>
              <w:spacing w:before="120" w:after="120"/>
              <w:rPr>
                <w:b/>
                <w:bCs/>
                <w:lang w:val="en-US"/>
              </w:rPr>
            </w:pPr>
            <w:r>
              <w:rPr>
                <w:i/>
                <w:iCs/>
              </w:rPr>
              <w:t>Moderator: This is draft CR, included in section 2.2.8</w:t>
            </w:r>
          </w:p>
        </w:tc>
      </w:tr>
      <w:tr w:rsidR="00BA64CB" w14:paraId="7969F672" w14:textId="77777777">
        <w:trPr>
          <w:trHeight w:val="468"/>
        </w:trPr>
        <w:tc>
          <w:tcPr>
            <w:tcW w:w="1523" w:type="dxa"/>
            <w:vAlign w:val="center"/>
          </w:tcPr>
          <w:p w14:paraId="7B6F35B0" w14:textId="77777777" w:rsidR="00BA64CB" w:rsidRDefault="00596790">
            <w:pPr>
              <w:spacing w:before="120" w:after="120"/>
            </w:pPr>
            <w:r>
              <w:t>R4-2200412</w:t>
            </w:r>
          </w:p>
        </w:tc>
        <w:tc>
          <w:tcPr>
            <w:tcW w:w="1376" w:type="dxa"/>
            <w:vAlign w:val="center"/>
          </w:tcPr>
          <w:p w14:paraId="746BA9C1" w14:textId="77777777" w:rsidR="00BA64CB" w:rsidRDefault="00596790">
            <w:pPr>
              <w:spacing w:before="120" w:after="120"/>
            </w:pPr>
            <w:r>
              <w:t>Nokia, Nokia Shanghai Bell</w:t>
            </w:r>
          </w:p>
        </w:tc>
        <w:tc>
          <w:tcPr>
            <w:tcW w:w="6732" w:type="dxa"/>
            <w:vAlign w:val="center"/>
          </w:tcPr>
          <w:p w14:paraId="615C4507" w14:textId="77777777" w:rsidR="00BA64CB" w:rsidRDefault="00596790">
            <w:pPr>
              <w:pStyle w:val="BodyText"/>
              <w:snapToGrid w:val="0"/>
              <w:rPr>
                <w:b/>
                <w:bCs/>
                <w:color w:val="000000"/>
                <w:lang w:val="en-US"/>
              </w:rPr>
            </w:pPr>
            <w:r>
              <w:rPr>
                <w:b/>
                <w:bCs/>
              </w:rPr>
              <w:t>Proposal 1: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p>
          <w:p w14:paraId="2BD0F762" w14:textId="77777777" w:rsidR="00BA64CB" w:rsidRDefault="00596790">
            <w:pPr>
              <w:pStyle w:val="BodyText"/>
              <w:snapToGrid w:val="0"/>
              <w:rPr>
                <w:b/>
                <w:bCs/>
                <w:szCs w:val="24"/>
              </w:rPr>
            </w:pPr>
            <w:r>
              <w:rPr>
                <w:b/>
                <w:bCs/>
              </w:rPr>
              <w:t>Proposal 2: The ACS requirement for NR operation in 52.6 – 71 GHz range should be specified as 22 dB.</w:t>
            </w:r>
          </w:p>
          <w:p w14:paraId="0AAF3C47" w14:textId="77777777" w:rsidR="00BA64CB" w:rsidRDefault="00596790">
            <w:pPr>
              <w:pStyle w:val="BodyText"/>
              <w:snapToGrid w:val="0"/>
              <w:rPr>
                <w:b/>
                <w:bCs/>
                <w:color w:val="000000"/>
              </w:rPr>
            </w:pPr>
            <w:r>
              <w:rPr>
                <w:b/>
                <w:bCs/>
              </w:rPr>
              <w:t>Proposal 3: The in-band blocking level (33 dB higher than the OTA REFSENS level) of BS type 2-O should be used for NR operation in 52.6 – 71 GHz range.</w:t>
            </w:r>
          </w:p>
          <w:p w14:paraId="7FA822D1" w14:textId="77777777" w:rsidR="00BA64CB" w:rsidRDefault="00596790">
            <w:pPr>
              <w:pStyle w:val="BodyText"/>
              <w:snapToGrid w:val="0"/>
              <w:rPr>
                <w:b/>
                <w:bCs/>
                <w:szCs w:val="24"/>
              </w:rPr>
            </w:pPr>
            <w:r>
              <w:rPr>
                <w:b/>
                <w:bCs/>
              </w:rPr>
              <w:t>Proposal 4: The Rx spurious emission limits for NR operation in 52.6 – 71 GHz range should be defined as:</w:t>
            </w:r>
          </w:p>
          <w:p w14:paraId="704CA083" w14:textId="77777777" w:rsidR="00BA64CB" w:rsidRDefault="00596790">
            <w:pPr>
              <w:pStyle w:val="TH"/>
            </w:pPr>
            <w:r>
              <w:t xml:space="preserve">Table 1: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34"/>
              <w:gridCol w:w="1478"/>
              <w:gridCol w:w="1414"/>
              <w:gridCol w:w="1774"/>
            </w:tblGrid>
            <w:tr w:rsidR="00BA64CB" w14:paraId="2F8F594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B6B3B5" w14:textId="77777777" w:rsidR="00BA64CB" w:rsidRDefault="00596790">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tcPr>
                <w:p w14:paraId="6A18F2CE" w14:textId="77777777" w:rsidR="00BA64CB" w:rsidRDefault="00596790">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tcPr>
                <w:p w14:paraId="5A27B0AF" w14:textId="77777777" w:rsidR="00BA64CB" w:rsidRDefault="00596790">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3FB22056" w14:textId="77777777" w:rsidR="00BA64CB" w:rsidRDefault="00596790">
                  <w:pPr>
                    <w:pStyle w:val="TAH"/>
                  </w:pPr>
                  <w:r>
                    <w:t>Note</w:t>
                  </w:r>
                </w:p>
              </w:tc>
            </w:tr>
            <w:tr w:rsidR="00BA64CB" w14:paraId="5A57393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6026E6" w14:textId="77777777" w:rsidR="00BA64CB" w:rsidRDefault="00596790">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68C10AF0" w14:textId="77777777" w:rsidR="00BA64CB" w:rsidRDefault="00596790">
                  <w:pPr>
                    <w:pStyle w:val="TAC"/>
                  </w:pPr>
                  <w:r>
                    <w:t>-36 dBm</w:t>
                  </w:r>
                </w:p>
              </w:tc>
              <w:tc>
                <w:tcPr>
                  <w:tcW w:w="1440" w:type="dxa"/>
                  <w:tcBorders>
                    <w:top w:val="single" w:sz="6" w:space="0" w:color="000000"/>
                    <w:left w:val="single" w:sz="6" w:space="0" w:color="000000"/>
                    <w:bottom w:val="single" w:sz="6" w:space="0" w:color="000000"/>
                    <w:right w:val="single" w:sz="6" w:space="0" w:color="000000"/>
                  </w:tcBorders>
                </w:tcPr>
                <w:p w14:paraId="50CD7AAB" w14:textId="77777777" w:rsidR="00BA64CB" w:rsidRDefault="00596790">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tcPr>
                <w:p w14:paraId="75E7D805" w14:textId="77777777" w:rsidR="00BA64CB" w:rsidRDefault="00596790">
                  <w:pPr>
                    <w:pStyle w:val="TAC"/>
                    <w:rPr>
                      <w:rFonts w:cs="Arial"/>
                    </w:rPr>
                  </w:pPr>
                  <w:r>
                    <w:rPr>
                      <w:rFonts w:cs="Arial"/>
                    </w:rPr>
                    <w:t>Note 1</w:t>
                  </w:r>
                </w:p>
              </w:tc>
            </w:tr>
            <w:tr w:rsidR="00BA64CB" w14:paraId="72AC636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3AE77E" w14:textId="77777777" w:rsidR="00BA64CB" w:rsidRDefault="00596790">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71CFB7EB" w14:textId="77777777" w:rsidR="00BA64CB" w:rsidRDefault="00596790">
                  <w:pPr>
                    <w:pStyle w:val="TAC"/>
                  </w:pPr>
                  <w:r>
                    <w:t>-30 dBm</w:t>
                  </w:r>
                </w:p>
              </w:tc>
              <w:tc>
                <w:tcPr>
                  <w:tcW w:w="1440" w:type="dxa"/>
                  <w:tcBorders>
                    <w:top w:val="single" w:sz="6" w:space="0" w:color="000000"/>
                    <w:left w:val="single" w:sz="6" w:space="0" w:color="000000"/>
                    <w:bottom w:val="single" w:sz="6" w:space="0" w:color="000000"/>
                    <w:right w:val="single" w:sz="6" w:space="0" w:color="000000"/>
                  </w:tcBorders>
                </w:tcPr>
                <w:p w14:paraId="48CFA8D5" w14:textId="77777777" w:rsidR="00BA64CB" w:rsidRDefault="00596790">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618CD3F6" w14:textId="77777777" w:rsidR="00BA64CB" w:rsidRDefault="00596790">
                  <w:pPr>
                    <w:pStyle w:val="TAC"/>
                    <w:rPr>
                      <w:rFonts w:cs="Arial"/>
                    </w:rPr>
                  </w:pPr>
                  <w:r>
                    <w:rPr>
                      <w:rFonts w:cs="Arial"/>
                    </w:rPr>
                    <w:t>Note 1</w:t>
                  </w:r>
                </w:p>
              </w:tc>
            </w:tr>
            <w:tr w:rsidR="00BA64CB" w14:paraId="200070D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6D4000" w14:textId="77777777" w:rsidR="00BA64CB" w:rsidRDefault="00596790">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2C3D3005" w14:textId="77777777" w:rsidR="00BA64CB" w:rsidRDefault="00596790">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4267F87F"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29B50152" w14:textId="77777777" w:rsidR="00BA64CB" w:rsidRDefault="00596790">
                  <w:pPr>
                    <w:pStyle w:val="TAC"/>
                    <w:rPr>
                      <w:rFonts w:cs="Arial"/>
                    </w:rPr>
                  </w:pPr>
                  <w:r>
                    <w:rPr>
                      <w:rFonts w:cs="Arial"/>
                    </w:rPr>
                    <w:t>Note 2</w:t>
                  </w:r>
                </w:p>
              </w:tc>
            </w:tr>
            <w:tr w:rsidR="00BA64CB" w14:paraId="7E6E20C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F4ED73" w14:textId="77777777" w:rsidR="00BA64CB" w:rsidRDefault="00596790">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0E46215B" w14:textId="77777777" w:rsidR="00BA64CB" w:rsidRDefault="00596790">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337A6BF6"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7A8C9647" w14:textId="77777777" w:rsidR="00BA64CB" w:rsidRDefault="00596790">
                  <w:pPr>
                    <w:pStyle w:val="TAC"/>
                    <w:rPr>
                      <w:rFonts w:cs="Arial"/>
                    </w:rPr>
                  </w:pPr>
                  <w:r>
                    <w:rPr>
                      <w:rFonts w:cs="Arial"/>
                    </w:rPr>
                    <w:t>Note 2</w:t>
                  </w:r>
                </w:p>
              </w:tc>
            </w:tr>
            <w:tr w:rsidR="00BA64CB" w14:paraId="2823AB2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1ED0773" w14:textId="77777777" w:rsidR="00BA64CB" w:rsidRDefault="00596790">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5D43C2C8" w14:textId="77777777" w:rsidR="00BA64CB" w:rsidRDefault="00596790">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0B94641A"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56D0ED12" w14:textId="77777777" w:rsidR="00BA64CB" w:rsidRDefault="00596790">
                  <w:pPr>
                    <w:pStyle w:val="TAC"/>
                    <w:rPr>
                      <w:rFonts w:cs="Arial"/>
                    </w:rPr>
                  </w:pPr>
                  <w:r>
                    <w:rPr>
                      <w:rFonts w:cs="Arial"/>
                    </w:rPr>
                    <w:t>Note 2</w:t>
                  </w:r>
                </w:p>
              </w:tc>
            </w:tr>
            <w:tr w:rsidR="00BA64CB" w14:paraId="600C3F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69A1F3" w14:textId="77777777" w:rsidR="00BA64CB" w:rsidRDefault="00596790">
                  <w:pPr>
                    <w:pStyle w:val="TAC"/>
                  </w:pPr>
                  <w:r>
                    <w:lastRenderedPageBreak/>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1E76DC9E" w14:textId="77777777" w:rsidR="00BA64CB" w:rsidRDefault="00596790">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50FA5E42"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2FFEE10B" w14:textId="77777777" w:rsidR="00BA64CB" w:rsidRDefault="00596790">
                  <w:pPr>
                    <w:pStyle w:val="TAC"/>
                    <w:rPr>
                      <w:rFonts w:cs="Arial"/>
                    </w:rPr>
                  </w:pPr>
                  <w:r>
                    <w:rPr>
                      <w:rFonts w:cs="Arial"/>
                    </w:rPr>
                    <w:t>Note 2</w:t>
                  </w:r>
                </w:p>
              </w:tc>
            </w:tr>
            <w:tr w:rsidR="00BA64CB" w14:paraId="126C11A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E86B04" w14:textId="77777777" w:rsidR="00BA64CB" w:rsidRDefault="00596790">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7F5E5F2D" w14:textId="77777777" w:rsidR="00BA64CB" w:rsidRDefault="00596790">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627642AC"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6DE8AE1A" w14:textId="77777777" w:rsidR="00BA64CB" w:rsidRDefault="00596790">
                  <w:pPr>
                    <w:pStyle w:val="TAC"/>
                    <w:rPr>
                      <w:rFonts w:cs="Arial"/>
                    </w:rPr>
                  </w:pPr>
                  <w:r>
                    <w:rPr>
                      <w:rFonts w:cs="Arial"/>
                    </w:rPr>
                    <w:t>Note 2</w:t>
                  </w:r>
                </w:p>
              </w:tc>
            </w:tr>
            <w:tr w:rsidR="00BA64CB" w14:paraId="30B461D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EF3253" w14:textId="77777777" w:rsidR="00BA64CB" w:rsidRDefault="00596790">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tcPr>
                <w:p w14:paraId="316A8C7E" w14:textId="77777777" w:rsidR="00BA64CB" w:rsidRDefault="00596790">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5F9C9EA7" w14:textId="77777777" w:rsidR="00BA64CB" w:rsidRDefault="00596790">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tcPr>
                <w:p w14:paraId="167F678E" w14:textId="77777777" w:rsidR="00BA64CB" w:rsidRDefault="00596790">
                  <w:pPr>
                    <w:pStyle w:val="TAC"/>
                    <w:rPr>
                      <w:rFonts w:cs="Arial"/>
                    </w:rPr>
                  </w:pPr>
                  <w:r>
                    <w:t>Note 2, Note 3</w:t>
                  </w:r>
                </w:p>
              </w:tc>
            </w:tr>
            <w:tr w:rsidR="00BA64CB" w14:paraId="5A23F728"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131B4CBB" w14:textId="77777777" w:rsidR="00BA64CB" w:rsidRDefault="00596790">
                  <w:pPr>
                    <w:pStyle w:val="TAN"/>
                  </w:pPr>
                  <w:r>
                    <w:t>NOTE 1:</w:t>
                  </w:r>
                  <w:r>
                    <w:tab/>
                    <w:t>Bandwidth as in ITU-R SM.329 [2], s4.1.</w:t>
                  </w:r>
                </w:p>
                <w:p w14:paraId="195B5590" w14:textId="77777777" w:rsidR="00BA64CB" w:rsidRDefault="00596790">
                  <w:pPr>
                    <w:pStyle w:val="TAN"/>
                  </w:pPr>
                  <w:r>
                    <w:t>NOTE 2:</w:t>
                  </w:r>
                  <w:r>
                    <w:tab/>
                    <w:t>Limit and bandwidth as in ERC Recommendation 74-01 [19], Annex 2.</w:t>
                  </w:r>
                </w:p>
                <w:p w14:paraId="5FEE2E8E" w14:textId="77777777" w:rsidR="00BA64CB" w:rsidRDefault="00596790">
                  <w:pPr>
                    <w:pStyle w:val="TAN"/>
                  </w:pPr>
                  <w:r>
                    <w:t>NOTE 3:</w:t>
                  </w:r>
                  <w:r>
                    <w:tab/>
                    <w:t>Upper frequency as in ITU-R SM.329 [2], s2.5 table 1.</w:t>
                  </w:r>
                </w:p>
                <w:p w14:paraId="4F7CF519" w14:textId="77777777" w:rsidR="00BA64CB" w:rsidRDefault="00596790">
                  <w:pPr>
                    <w:pStyle w:val="TAN"/>
                  </w:pPr>
                  <w:r>
                    <w:t>NOTE 4:</w:t>
                  </w:r>
                  <w:r>
                    <w:tab/>
                    <w:t>The step frequencies F</w:t>
                  </w:r>
                  <w:r>
                    <w:rPr>
                      <w:vertAlign w:val="subscript"/>
                    </w:rPr>
                    <w:t>step,X</w:t>
                  </w:r>
                  <w:r>
                    <w:t xml:space="preserve"> are defined in table 10.7.3-2.</w:t>
                  </w:r>
                </w:p>
                <w:p w14:paraId="07D38F0F" w14:textId="77777777" w:rsidR="00BA64CB" w:rsidRDefault="00596790">
                  <w:pPr>
                    <w:pStyle w:val="TAN"/>
                  </w:pPr>
                  <w:r>
                    <w:t>NOTE 5:</w:t>
                  </w:r>
                  <w:r>
                    <w:tab/>
                    <w:t>Additional limits may apply regionally.</w:t>
                  </w:r>
                </w:p>
              </w:tc>
            </w:tr>
          </w:tbl>
          <w:p w14:paraId="30CDA907" w14:textId="77777777" w:rsidR="00BA64CB" w:rsidRDefault="00BA64CB">
            <w:pPr>
              <w:rPr>
                <w:rFonts w:eastAsia="Times New Roman"/>
              </w:rPr>
            </w:pPr>
          </w:p>
          <w:p w14:paraId="5CDA2FCF" w14:textId="77777777" w:rsidR="00BA64CB" w:rsidRDefault="00596790">
            <w:pPr>
              <w:pStyle w:val="TH"/>
            </w:pPr>
            <w:r>
              <w:t xml:space="preserve">Table 2: Step frequencies for defining the radiated Rx spurious emission limits for </w:t>
            </w:r>
            <w:r>
              <w:rPr>
                <w:i/>
              </w:rPr>
              <w:t>BS type 2-O</w:t>
            </w:r>
          </w:p>
          <w:tbl>
            <w:tblPr>
              <w:tblStyle w:val="TableGrid"/>
              <w:tblW w:w="0" w:type="auto"/>
              <w:jc w:val="center"/>
              <w:tblLook w:val="04A0" w:firstRow="1" w:lastRow="0" w:firstColumn="1" w:lastColumn="0" w:noHBand="0" w:noVBand="1"/>
            </w:tblPr>
            <w:tblGrid>
              <w:gridCol w:w="1408"/>
              <w:gridCol w:w="821"/>
              <w:gridCol w:w="859"/>
              <w:gridCol w:w="859"/>
              <w:gridCol w:w="883"/>
              <w:gridCol w:w="817"/>
              <w:gridCol w:w="859"/>
            </w:tblGrid>
            <w:tr w:rsidR="00BA64CB" w14:paraId="1076877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968EFDE" w14:textId="77777777" w:rsidR="00BA64CB" w:rsidRDefault="00596790">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09C6DF0F" w14:textId="77777777" w:rsidR="00BA64CB" w:rsidRDefault="005967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2D67F9E6" w14:textId="77777777" w:rsidR="00BA64CB" w:rsidRDefault="005967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08EAAFEB" w14:textId="77777777" w:rsidR="00BA64CB" w:rsidRDefault="00596790">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tcPr>
                <w:p w14:paraId="2E6B892A" w14:textId="77777777" w:rsidR="00BA64CB" w:rsidRDefault="00596790">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tcPr>
                <w:p w14:paraId="6E79CBF9" w14:textId="77777777" w:rsidR="00BA64CB" w:rsidRDefault="005967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519306BE" w14:textId="77777777" w:rsidR="00BA64CB" w:rsidRDefault="00596790">
                  <w:pPr>
                    <w:pStyle w:val="TAH"/>
                  </w:pPr>
                  <w:r>
                    <w:t>F</w:t>
                  </w:r>
                  <w:r>
                    <w:rPr>
                      <w:vertAlign w:val="subscript"/>
                    </w:rPr>
                    <w:t>step,6</w:t>
                  </w:r>
                  <w:r>
                    <w:br/>
                    <w:t>(GHz)</w:t>
                  </w:r>
                </w:p>
              </w:tc>
            </w:tr>
            <w:tr w:rsidR="00BA64CB" w14:paraId="385C95E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E376494" w14:textId="77777777" w:rsidR="00BA64CB" w:rsidRDefault="00596790">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1E1A49C6"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718CF9C2"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48567698" w14:textId="77777777" w:rsidR="00BA64CB" w:rsidRDefault="00596790">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38108D72" w14:textId="77777777" w:rsidR="00BA64CB" w:rsidRDefault="00596790">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6E0F1B4A" w14:textId="77777777" w:rsidR="00BA64CB" w:rsidRDefault="00596790">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5496CDA8" w14:textId="77777777" w:rsidR="00BA64CB" w:rsidRDefault="00596790">
                  <w:pPr>
                    <w:pStyle w:val="TAC"/>
                  </w:pPr>
                  <w:r>
                    <w:t>41.5</w:t>
                  </w:r>
                </w:p>
              </w:tc>
            </w:tr>
            <w:tr w:rsidR="00BA64CB" w14:paraId="5C52403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2EF79A9" w14:textId="77777777" w:rsidR="00BA64CB" w:rsidRDefault="00596790">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81B31D2"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56530E91" w14:textId="77777777" w:rsidR="00BA64CB" w:rsidRDefault="00596790">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4B62C33E" w14:textId="77777777" w:rsidR="00BA64CB" w:rsidRDefault="00596790">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26E8F0F3" w14:textId="77777777" w:rsidR="00BA64CB" w:rsidRDefault="00596790">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5170626F" w14:textId="77777777" w:rsidR="00BA64CB" w:rsidRDefault="00596790">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5F7D1317" w14:textId="77777777" w:rsidR="00BA64CB" w:rsidRDefault="00596790">
                  <w:pPr>
                    <w:pStyle w:val="TAC"/>
                  </w:pPr>
                  <w:r>
                    <w:t>40.5</w:t>
                  </w:r>
                </w:p>
              </w:tc>
            </w:tr>
            <w:tr w:rsidR="00BA64CB" w14:paraId="427557B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A770055" w14:textId="77777777" w:rsidR="00BA64CB" w:rsidRDefault="00596790">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2254A21C"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23DBCEDC" w14:textId="77777777" w:rsidR="00BA64CB" w:rsidRDefault="00596790">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429B9AB9" w14:textId="77777777" w:rsidR="00BA64CB" w:rsidRDefault="00596790">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668B8C03" w14:textId="77777777" w:rsidR="00BA64CB" w:rsidRDefault="00596790">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12874302" w14:textId="77777777" w:rsidR="00BA64CB" w:rsidRDefault="00596790">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6A225720" w14:textId="77777777" w:rsidR="00BA64CB" w:rsidRDefault="00596790">
                  <w:pPr>
                    <w:pStyle w:val="TAC"/>
                  </w:pPr>
                  <w:r>
                    <w:t>59.5</w:t>
                  </w:r>
                </w:p>
              </w:tc>
            </w:tr>
            <w:tr w:rsidR="00BA64CB" w14:paraId="7E564CC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AB1FED0" w14:textId="77777777" w:rsidR="00BA64CB" w:rsidRDefault="00596790">
                  <w:pPr>
                    <w:pStyle w:val="TAC"/>
                  </w:pPr>
                  <w:r>
                    <w:t>n260</w:t>
                  </w:r>
                </w:p>
              </w:tc>
              <w:tc>
                <w:tcPr>
                  <w:tcW w:w="1031" w:type="dxa"/>
                  <w:tcBorders>
                    <w:top w:val="single" w:sz="4" w:space="0" w:color="auto"/>
                    <w:left w:val="single" w:sz="4" w:space="0" w:color="auto"/>
                    <w:bottom w:val="single" w:sz="4" w:space="0" w:color="auto"/>
                    <w:right w:val="single" w:sz="4" w:space="0" w:color="auto"/>
                  </w:tcBorders>
                </w:tcPr>
                <w:p w14:paraId="09893F6B" w14:textId="77777777" w:rsidR="00BA64CB" w:rsidRDefault="00596790">
                  <w:pPr>
                    <w:pStyle w:val="TAC"/>
                  </w:pPr>
                  <w:r>
                    <w:t>25</w:t>
                  </w:r>
                </w:p>
              </w:tc>
              <w:tc>
                <w:tcPr>
                  <w:tcW w:w="1134" w:type="dxa"/>
                  <w:tcBorders>
                    <w:top w:val="single" w:sz="4" w:space="0" w:color="auto"/>
                    <w:left w:val="single" w:sz="4" w:space="0" w:color="auto"/>
                    <w:bottom w:val="single" w:sz="4" w:space="0" w:color="auto"/>
                    <w:right w:val="single" w:sz="4" w:space="0" w:color="auto"/>
                  </w:tcBorders>
                </w:tcPr>
                <w:p w14:paraId="715294C7" w14:textId="77777777" w:rsidR="00BA64CB" w:rsidRDefault="00596790">
                  <w:pPr>
                    <w:pStyle w:val="TAC"/>
                  </w:pPr>
                  <w:r>
                    <w:t>34</w:t>
                  </w:r>
                </w:p>
              </w:tc>
              <w:tc>
                <w:tcPr>
                  <w:tcW w:w="1134" w:type="dxa"/>
                  <w:tcBorders>
                    <w:top w:val="single" w:sz="4" w:space="0" w:color="auto"/>
                    <w:left w:val="single" w:sz="4" w:space="0" w:color="auto"/>
                    <w:bottom w:val="single" w:sz="4" w:space="0" w:color="auto"/>
                    <w:right w:val="single" w:sz="4" w:space="0" w:color="auto"/>
                  </w:tcBorders>
                </w:tcPr>
                <w:p w14:paraId="08229D3E" w14:textId="77777777" w:rsidR="00BA64CB" w:rsidRDefault="00596790">
                  <w:pPr>
                    <w:pStyle w:val="TAC"/>
                  </w:pPr>
                  <w:r>
                    <w:t>35.5</w:t>
                  </w:r>
                </w:p>
              </w:tc>
              <w:tc>
                <w:tcPr>
                  <w:tcW w:w="1196" w:type="dxa"/>
                  <w:tcBorders>
                    <w:top w:val="single" w:sz="4" w:space="0" w:color="auto"/>
                    <w:left w:val="single" w:sz="4" w:space="0" w:color="auto"/>
                    <w:bottom w:val="single" w:sz="4" w:space="0" w:color="auto"/>
                    <w:right w:val="single" w:sz="4" w:space="0" w:color="auto"/>
                  </w:tcBorders>
                </w:tcPr>
                <w:p w14:paraId="32F70C3F" w14:textId="77777777" w:rsidR="00BA64CB" w:rsidRDefault="00596790">
                  <w:pPr>
                    <w:pStyle w:val="TAC"/>
                  </w:pPr>
                  <w:r>
                    <w:t>41.5</w:t>
                  </w:r>
                </w:p>
              </w:tc>
              <w:tc>
                <w:tcPr>
                  <w:tcW w:w="1019" w:type="dxa"/>
                  <w:tcBorders>
                    <w:top w:val="single" w:sz="4" w:space="0" w:color="auto"/>
                    <w:left w:val="single" w:sz="4" w:space="0" w:color="auto"/>
                    <w:bottom w:val="single" w:sz="4" w:space="0" w:color="auto"/>
                    <w:right w:val="single" w:sz="4" w:space="0" w:color="auto"/>
                  </w:tcBorders>
                </w:tcPr>
                <w:p w14:paraId="4A9D939E" w14:textId="77777777" w:rsidR="00BA64CB" w:rsidRDefault="00596790">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1A350039" w14:textId="77777777" w:rsidR="00BA64CB" w:rsidRDefault="00596790">
                  <w:pPr>
                    <w:pStyle w:val="TAC"/>
                  </w:pPr>
                  <w:r>
                    <w:t>52</w:t>
                  </w:r>
                </w:p>
              </w:tc>
            </w:tr>
            <w:tr w:rsidR="00BA64CB" w14:paraId="747280F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FCCE987" w14:textId="77777777" w:rsidR="00BA64CB" w:rsidRDefault="00596790">
                  <w:pPr>
                    <w:pStyle w:val="TAC"/>
                  </w:pPr>
                  <w:r>
                    <w:t>n261</w:t>
                  </w:r>
                </w:p>
              </w:tc>
              <w:tc>
                <w:tcPr>
                  <w:tcW w:w="1031" w:type="dxa"/>
                  <w:tcBorders>
                    <w:top w:val="single" w:sz="4" w:space="0" w:color="auto"/>
                    <w:left w:val="single" w:sz="4" w:space="0" w:color="auto"/>
                    <w:bottom w:val="single" w:sz="4" w:space="0" w:color="auto"/>
                    <w:right w:val="single" w:sz="4" w:space="0" w:color="auto"/>
                  </w:tcBorders>
                </w:tcPr>
                <w:p w14:paraId="0327BB89"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265221EE" w14:textId="77777777" w:rsidR="00BA64CB" w:rsidRDefault="00596790">
                  <w:pPr>
                    <w:pStyle w:val="TAC"/>
                  </w:pPr>
                  <w:r>
                    <w:t>25.5</w:t>
                  </w:r>
                </w:p>
              </w:tc>
              <w:tc>
                <w:tcPr>
                  <w:tcW w:w="1134" w:type="dxa"/>
                  <w:tcBorders>
                    <w:top w:val="single" w:sz="4" w:space="0" w:color="auto"/>
                    <w:left w:val="single" w:sz="4" w:space="0" w:color="auto"/>
                    <w:bottom w:val="single" w:sz="4" w:space="0" w:color="auto"/>
                    <w:right w:val="single" w:sz="4" w:space="0" w:color="auto"/>
                  </w:tcBorders>
                </w:tcPr>
                <w:p w14:paraId="37EC72EB" w14:textId="77777777" w:rsidR="00BA64CB" w:rsidRDefault="00596790">
                  <w:pPr>
                    <w:pStyle w:val="TAC"/>
                  </w:pPr>
                  <w:r>
                    <w:t>26.0</w:t>
                  </w:r>
                </w:p>
              </w:tc>
              <w:tc>
                <w:tcPr>
                  <w:tcW w:w="1196" w:type="dxa"/>
                  <w:tcBorders>
                    <w:top w:val="single" w:sz="4" w:space="0" w:color="auto"/>
                    <w:left w:val="single" w:sz="4" w:space="0" w:color="auto"/>
                    <w:bottom w:val="single" w:sz="4" w:space="0" w:color="auto"/>
                    <w:right w:val="single" w:sz="4" w:space="0" w:color="auto"/>
                  </w:tcBorders>
                </w:tcPr>
                <w:p w14:paraId="0501687B" w14:textId="77777777" w:rsidR="00BA64CB" w:rsidRDefault="00596790">
                  <w:pPr>
                    <w:pStyle w:val="TAC"/>
                  </w:pPr>
                  <w:r>
                    <w:t>29.85</w:t>
                  </w:r>
                </w:p>
              </w:tc>
              <w:tc>
                <w:tcPr>
                  <w:tcW w:w="1019" w:type="dxa"/>
                  <w:tcBorders>
                    <w:top w:val="single" w:sz="4" w:space="0" w:color="auto"/>
                    <w:left w:val="single" w:sz="4" w:space="0" w:color="auto"/>
                    <w:bottom w:val="single" w:sz="4" w:space="0" w:color="auto"/>
                    <w:right w:val="single" w:sz="4" w:space="0" w:color="auto"/>
                  </w:tcBorders>
                </w:tcPr>
                <w:p w14:paraId="2211F89F" w14:textId="77777777" w:rsidR="00BA64CB" w:rsidRDefault="00596790">
                  <w:pPr>
                    <w:pStyle w:val="TAC"/>
                  </w:pPr>
                  <w:r>
                    <w:t>30.35</w:t>
                  </w:r>
                </w:p>
              </w:tc>
              <w:tc>
                <w:tcPr>
                  <w:tcW w:w="1134" w:type="dxa"/>
                  <w:tcBorders>
                    <w:top w:val="single" w:sz="4" w:space="0" w:color="auto"/>
                    <w:left w:val="single" w:sz="4" w:space="0" w:color="auto"/>
                    <w:bottom w:val="single" w:sz="4" w:space="0" w:color="auto"/>
                    <w:right w:val="single" w:sz="4" w:space="0" w:color="auto"/>
                  </w:tcBorders>
                </w:tcPr>
                <w:p w14:paraId="267BBF9C" w14:textId="77777777" w:rsidR="00BA64CB" w:rsidRDefault="00596790">
                  <w:pPr>
                    <w:pStyle w:val="TAC"/>
                  </w:pPr>
                  <w:r>
                    <w:t>38.35</w:t>
                  </w:r>
                </w:p>
              </w:tc>
            </w:tr>
            <w:tr w:rsidR="00BA64CB" w14:paraId="3766FAD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7CA4D88" w14:textId="77777777" w:rsidR="00BA64CB" w:rsidRDefault="00596790">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570D5776" w14:textId="77777777" w:rsidR="00BA64CB" w:rsidRDefault="00596790">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35E129C7" w14:textId="77777777" w:rsidR="00BA64CB" w:rsidRDefault="00596790">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1A0C7DF4" w14:textId="77777777" w:rsidR="00BA64CB" w:rsidRDefault="00596790">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6C48B821" w14:textId="77777777" w:rsidR="00BA64CB" w:rsidRDefault="00596790">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3CCCB68F" w14:textId="77777777" w:rsidR="00BA64CB" w:rsidRDefault="00596790">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14846D6F" w14:textId="77777777" w:rsidR="00BA64CB" w:rsidRDefault="00596790">
                  <w:pPr>
                    <w:pStyle w:val="TAC"/>
                  </w:pPr>
                  <w:r>
                    <w:t>58.2</w:t>
                  </w:r>
                </w:p>
              </w:tc>
            </w:tr>
            <w:tr w:rsidR="00BA64CB" w14:paraId="49F570C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4B2CB54" w14:textId="77777777" w:rsidR="00BA64CB" w:rsidRDefault="00596790">
                  <w:pPr>
                    <w:pStyle w:val="TAC"/>
                  </w:pPr>
                  <w:r>
                    <w:t>Licensed band</w:t>
                  </w:r>
                </w:p>
              </w:tc>
              <w:tc>
                <w:tcPr>
                  <w:tcW w:w="1031" w:type="dxa"/>
                  <w:tcBorders>
                    <w:top w:val="single" w:sz="4" w:space="0" w:color="auto"/>
                    <w:left w:val="single" w:sz="4" w:space="0" w:color="auto"/>
                    <w:bottom w:val="single" w:sz="4" w:space="0" w:color="auto"/>
                    <w:right w:val="single" w:sz="4" w:space="0" w:color="auto"/>
                  </w:tcBorders>
                </w:tcPr>
                <w:p w14:paraId="5A2EFD3A" w14:textId="77777777" w:rsidR="00BA64CB" w:rsidRDefault="00596790">
                  <w:pPr>
                    <w:pStyle w:val="TAC"/>
                  </w:pPr>
                  <w:r>
                    <w:rPr>
                      <w:rFonts w:cs="Arial"/>
                      <w:szCs w:val="22"/>
                    </w:rPr>
                    <w:t>46</w:t>
                  </w:r>
                </w:p>
              </w:tc>
              <w:tc>
                <w:tcPr>
                  <w:tcW w:w="1134" w:type="dxa"/>
                  <w:tcBorders>
                    <w:top w:val="single" w:sz="4" w:space="0" w:color="auto"/>
                    <w:left w:val="single" w:sz="4" w:space="0" w:color="auto"/>
                    <w:bottom w:val="single" w:sz="4" w:space="0" w:color="auto"/>
                    <w:right w:val="single" w:sz="4" w:space="0" w:color="auto"/>
                  </w:tcBorders>
                </w:tcPr>
                <w:p w14:paraId="57B57E40" w14:textId="77777777" w:rsidR="00BA64CB" w:rsidRDefault="00596790">
                  <w:pPr>
                    <w:pStyle w:val="TAC"/>
                  </w:pPr>
                  <w:r>
                    <w:rPr>
                      <w:rFonts w:cs="Arial"/>
                      <w:szCs w:val="22"/>
                    </w:rPr>
                    <w:t>61</w:t>
                  </w:r>
                </w:p>
              </w:tc>
              <w:tc>
                <w:tcPr>
                  <w:tcW w:w="1134" w:type="dxa"/>
                  <w:tcBorders>
                    <w:top w:val="single" w:sz="4" w:space="0" w:color="auto"/>
                    <w:left w:val="single" w:sz="4" w:space="0" w:color="auto"/>
                    <w:bottom w:val="single" w:sz="4" w:space="0" w:color="auto"/>
                    <w:right w:val="single" w:sz="4" w:space="0" w:color="auto"/>
                  </w:tcBorders>
                </w:tcPr>
                <w:p w14:paraId="68B93178" w14:textId="77777777" w:rsidR="00BA64CB" w:rsidRDefault="00596790">
                  <w:pPr>
                    <w:pStyle w:val="TAC"/>
                  </w:pPr>
                  <w:r>
                    <w:rPr>
                      <w:rFonts w:cs="Arial"/>
                      <w:szCs w:val="22"/>
                    </w:rPr>
                    <w:t>62.5</w:t>
                  </w:r>
                </w:p>
              </w:tc>
              <w:tc>
                <w:tcPr>
                  <w:tcW w:w="1196" w:type="dxa"/>
                  <w:tcBorders>
                    <w:top w:val="single" w:sz="4" w:space="0" w:color="auto"/>
                    <w:left w:val="single" w:sz="4" w:space="0" w:color="auto"/>
                    <w:bottom w:val="single" w:sz="4" w:space="0" w:color="auto"/>
                    <w:right w:val="single" w:sz="4" w:space="0" w:color="auto"/>
                  </w:tcBorders>
                </w:tcPr>
                <w:p w14:paraId="23ABA8BB" w14:textId="77777777" w:rsidR="00BA64CB" w:rsidRDefault="00596790">
                  <w:pPr>
                    <w:pStyle w:val="TAC"/>
                  </w:pPr>
                  <w:r>
                    <w:rPr>
                      <w:rFonts w:cs="Arial"/>
                      <w:szCs w:val="22"/>
                    </w:rPr>
                    <w:t>74.5</w:t>
                  </w:r>
                </w:p>
              </w:tc>
              <w:tc>
                <w:tcPr>
                  <w:tcW w:w="1019" w:type="dxa"/>
                  <w:tcBorders>
                    <w:top w:val="single" w:sz="4" w:space="0" w:color="auto"/>
                    <w:left w:val="single" w:sz="4" w:space="0" w:color="auto"/>
                    <w:bottom w:val="single" w:sz="4" w:space="0" w:color="auto"/>
                    <w:right w:val="single" w:sz="4" w:space="0" w:color="auto"/>
                  </w:tcBorders>
                </w:tcPr>
                <w:p w14:paraId="0B74C323" w14:textId="77777777" w:rsidR="00BA64CB" w:rsidRDefault="00596790">
                  <w:pPr>
                    <w:pStyle w:val="TAC"/>
                  </w:pPr>
                  <w:r>
                    <w:rPr>
                      <w:rFonts w:cs="Arial"/>
                      <w:szCs w:val="22"/>
                    </w:rPr>
                    <w:t>76</w:t>
                  </w:r>
                </w:p>
              </w:tc>
              <w:tc>
                <w:tcPr>
                  <w:tcW w:w="1134" w:type="dxa"/>
                  <w:tcBorders>
                    <w:top w:val="single" w:sz="4" w:space="0" w:color="auto"/>
                    <w:left w:val="single" w:sz="4" w:space="0" w:color="auto"/>
                    <w:bottom w:val="single" w:sz="4" w:space="0" w:color="auto"/>
                    <w:right w:val="single" w:sz="4" w:space="0" w:color="auto"/>
                  </w:tcBorders>
                </w:tcPr>
                <w:p w14:paraId="196EC7D8" w14:textId="77777777" w:rsidR="00BA64CB" w:rsidRDefault="00596790">
                  <w:pPr>
                    <w:pStyle w:val="TAC"/>
                  </w:pPr>
                  <w:r>
                    <w:rPr>
                      <w:rFonts w:cs="Arial"/>
                      <w:szCs w:val="22"/>
                    </w:rPr>
                    <w:t>91</w:t>
                  </w:r>
                </w:p>
              </w:tc>
            </w:tr>
            <w:tr w:rsidR="00BA64CB" w14:paraId="4E12490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7F53F50" w14:textId="77777777" w:rsidR="00BA64CB" w:rsidRDefault="00596790">
                  <w:pPr>
                    <w:pStyle w:val="TAC"/>
                  </w:pPr>
                  <w: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468ACDE8" w14:textId="77777777" w:rsidR="00BA64CB" w:rsidRDefault="00596790">
                  <w:pPr>
                    <w:pStyle w:val="TAC"/>
                  </w:pPr>
                  <w:r>
                    <w:rPr>
                      <w:rFonts w:cs="Arial"/>
                      <w:color w:val="000000"/>
                      <w:szCs w:val="22"/>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0A220F" w14:textId="77777777" w:rsidR="00BA64CB" w:rsidRDefault="00596790">
                  <w:pPr>
                    <w:pStyle w:val="TAC"/>
                  </w:pPr>
                  <w:r>
                    <w:rPr>
                      <w:rFonts w:cs="Arial"/>
                      <w:color w:val="000000"/>
                      <w:szCs w:val="22"/>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DC97F0D" w14:textId="77777777" w:rsidR="00BA64CB" w:rsidRDefault="00596790">
                  <w:pPr>
                    <w:pStyle w:val="TAC"/>
                  </w:pPr>
                  <w:r>
                    <w:rPr>
                      <w:rFonts w:cs="Arial"/>
                      <w:color w:val="000000"/>
                      <w:szCs w:val="22"/>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161BFB41" w14:textId="77777777" w:rsidR="00BA64CB" w:rsidRDefault="00596790">
                  <w:pPr>
                    <w:pStyle w:val="TAC"/>
                  </w:pPr>
                  <w:r>
                    <w:rPr>
                      <w:rFonts w:cs="Arial"/>
                      <w:color w:val="000000"/>
                      <w:szCs w:val="22"/>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4A82A4CF" w14:textId="77777777" w:rsidR="00BA64CB" w:rsidRDefault="00596790">
                  <w:pPr>
                    <w:pStyle w:val="TAC"/>
                  </w:pPr>
                  <w:r>
                    <w:rPr>
                      <w:rFonts w:cs="Arial"/>
                      <w:color w:val="000000"/>
                      <w:szCs w:val="22"/>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10F97BE2" w14:textId="77777777" w:rsidR="00BA64CB" w:rsidRDefault="00596790">
                  <w:pPr>
                    <w:pStyle w:val="TAC"/>
                  </w:pPr>
                  <w:r>
                    <w:rPr>
                      <w:rFonts w:cs="Arial"/>
                      <w:color w:val="000000"/>
                      <w:szCs w:val="22"/>
                      <w:lang w:eastAsia="zh-CN"/>
                    </w:rPr>
                    <w:t>127</w:t>
                  </w:r>
                </w:p>
              </w:tc>
            </w:tr>
          </w:tbl>
          <w:p w14:paraId="2E8910D3" w14:textId="77777777" w:rsidR="00BA64CB" w:rsidRDefault="00BA64CB">
            <w:pPr>
              <w:pStyle w:val="BodyText"/>
              <w:snapToGrid w:val="0"/>
              <w:rPr>
                <w:rFonts w:ascii="Arial" w:eastAsia="MS Mincho" w:hAnsi="Arial" w:cs="Arial"/>
                <w:lang w:eastAsia="en-GB"/>
              </w:rPr>
            </w:pPr>
          </w:p>
          <w:p w14:paraId="5B5742B8" w14:textId="77777777" w:rsidR="00BA64CB" w:rsidRDefault="00596790">
            <w:pPr>
              <w:pStyle w:val="BodyText"/>
              <w:snapToGrid w:val="0"/>
              <w:rPr>
                <w:b/>
                <w:bCs/>
                <w:color w:val="000000"/>
                <w:lang w:val="en-US"/>
              </w:rPr>
            </w:pPr>
            <w:r>
              <w:rPr>
                <w:b/>
                <w:bCs/>
              </w:rPr>
              <w:t>Proposal 5: The interferer levels for general receiver intermodulation (25 dB higher than the OTA REFSENS level) of BS type 2-O should be used for NR operation in 52.6 – 71 GHz range.</w:t>
            </w:r>
          </w:p>
          <w:p w14:paraId="3DA78567" w14:textId="77777777" w:rsidR="00BA64CB" w:rsidRDefault="00596790">
            <w:pPr>
              <w:pStyle w:val="BodyText"/>
              <w:snapToGrid w:val="0"/>
              <w:rPr>
                <w:b/>
                <w:bCs/>
                <w:color w:val="000000"/>
              </w:rPr>
            </w:pPr>
            <w:r>
              <w:rPr>
                <w:b/>
                <w:bCs/>
              </w:rPr>
              <w:t>Proposal 6: Specify the BS ICS requirement as 10 dB for NR operation in 52.6 – 71 GHz range and calculate the wanted signal and interfering signal power levels from the OTA REFSENS level accordingly.</w:t>
            </w:r>
          </w:p>
          <w:p w14:paraId="5EB5A439" w14:textId="77777777" w:rsidR="00BA64CB" w:rsidRDefault="00596790">
            <w:pPr>
              <w:pStyle w:val="BodyText"/>
              <w:snapToGrid w:val="0"/>
              <w:rPr>
                <w:rFonts w:eastAsiaTheme="minorEastAsia" w:cs="v5.0.0"/>
                <w:b/>
                <w:lang w:eastAsia="zh-CN"/>
              </w:rPr>
            </w:pPr>
            <w:r>
              <w:rPr>
                <w:rFonts w:eastAsiaTheme="minorEastAsia"/>
                <w:b/>
                <w:lang w:eastAsia="zh-CN"/>
              </w:rPr>
              <w:t xml:space="preserve">Proposal 7: </w:t>
            </w:r>
            <w:r>
              <w:rPr>
                <w:rFonts w:ascii="Symbol" w:hAnsi="Symbol"/>
                <w:b/>
                <w:bCs/>
              </w:rPr>
              <w:t></w:t>
            </w:r>
            <w:r>
              <w:rPr>
                <w:b/>
                <w:bCs/>
              </w:rPr>
              <w:t>f</w:t>
            </w:r>
            <w:r>
              <w:rPr>
                <w:b/>
                <w:bCs/>
                <w:vertAlign w:val="subscript"/>
              </w:rPr>
              <w:t>OOB</w:t>
            </w:r>
            <w:r>
              <w:rPr>
                <w:b/>
                <w:bCs/>
                <w:lang w:eastAsia="ja-JP"/>
              </w:rPr>
              <w:t xml:space="preserve"> </w:t>
            </w:r>
            <w:r>
              <w:rPr>
                <w:rFonts w:eastAsiaTheme="minorEastAsia"/>
                <w:b/>
                <w:bCs/>
                <w:lang w:eastAsia="zh-CN"/>
              </w:rPr>
              <w:t>shall</w:t>
            </w:r>
            <w:r>
              <w:rPr>
                <w:rFonts w:eastAsiaTheme="minorEastAsia"/>
                <w:b/>
                <w:lang w:eastAsia="zh-CN"/>
              </w:rPr>
              <w:t xml:space="preserve"> be defined as 3</w:t>
            </w:r>
            <w:r>
              <w:rPr>
                <w:b/>
                <w:lang w:eastAsia="ja-JP"/>
              </w:rPr>
              <w:t>500 MHz</w:t>
            </w:r>
            <w:r>
              <w:rPr>
                <w:rFonts w:eastAsiaTheme="minorEastAsia"/>
                <w:b/>
                <w:lang w:eastAsia="zh-CN"/>
              </w:rPr>
              <w:t xml:space="preserve"> for </w:t>
            </w:r>
            <w:r>
              <w:rPr>
                <w:b/>
              </w:rPr>
              <w:t>NR operation in 52.6 – 71 GHz range</w:t>
            </w:r>
            <w:r>
              <w:rPr>
                <w:rFonts w:eastAsiaTheme="minorEastAsia"/>
                <w:b/>
                <w:lang w:eastAsia="zh-CN"/>
              </w:rPr>
              <w:t>.</w:t>
            </w:r>
          </w:p>
        </w:tc>
      </w:tr>
      <w:tr w:rsidR="00BA64CB" w14:paraId="03E6A448" w14:textId="77777777">
        <w:trPr>
          <w:trHeight w:val="468"/>
        </w:trPr>
        <w:tc>
          <w:tcPr>
            <w:tcW w:w="1523" w:type="dxa"/>
            <w:vAlign w:val="center"/>
          </w:tcPr>
          <w:p w14:paraId="71206826" w14:textId="77777777" w:rsidR="00BA64CB" w:rsidRDefault="00596790">
            <w:pPr>
              <w:spacing w:before="120" w:after="120"/>
            </w:pPr>
            <w:r>
              <w:lastRenderedPageBreak/>
              <w:t>R4-2200844</w:t>
            </w:r>
          </w:p>
        </w:tc>
        <w:tc>
          <w:tcPr>
            <w:tcW w:w="1376" w:type="dxa"/>
            <w:vAlign w:val="center"/>
          </w:tcPr>
          <w:p w14:paraId="03487A03" w14:textId="77777777" w:rsidR="00BA64CB" w:rsidRDefault="00596790">
            <w:pPr>
              <w:spacing w:before="120" w:after="120"/>
            </w:pPr>
            <w:r>
              <w:t>Ericsson</w:t>
            </w:r>
          </w:p>
        </w:tc>
        <w:tc>
          <w:tcPr>
            <w:tcW w:w="6732" w:type="dxa"/>
            <w:vAlign w:val="center"/>
          </w:tcPr>
          <w:p w14:paraId="0E7D707A" w14:textId="77777777" w:rsidR="00BA64CB" w:rsidRDefault="00596790">
            <w:r>
              <w:rPr>
                <w:b/>
                <w:bCs/>
                <w:u w:val="single"/>
              </w:rPr>
              <w:t>Proposal 1:</w:t>
            </w:r>
            <w:r>
              <w:t xml:space="preserve"> For OTA sensitivity specify OTA reference sensitivity level as described in Table 2.1-1.</w:t>
            </w:r>
          </w:p>
          <w:p w14:paraId="7D50B250" w14:textId="77777777" w:rsidR="00BA64CB" w:rsidRDefault="00596790">
            <w:pPr>
              <w:keepNext/>
              <w:keepLines/>
              <w:spacing w:after="0"/>
              <w:jc w:val="center"/>
              <w:rPr>
                <w:rFonts w:ascii="Arial" w:hAnsi="Arial"/>
                <w:b/>
              </w:rPr>
            </w:pPr>
            <w:r>
              <w:rPr>
                <w:rFonts w:ascii="Arial" w:hAnsi="Arial"/>
                <w:b/>
              </w:rPr>
              <w:lastRenderedPageBreak/>
              <w:t>Table 2.1-1: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6"/>
              <w:gridCol w:w="697"/>
              <w:gridCol w:w="1036"/>
              <w:gridCol w:w="1307"/>
              <w:gridCol w:w="2430"/>
            </w:tblGrid>
            <w:tr w:rsidR="00BA64CB" w14:paraId="4C47A78D"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1BD5AE89"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w:t>
                  </w:r>
                </w:p>
                <w:p w14:paraId="6F9580D4"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557C34A8"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18FD03C0" w14:textId="77777777" w:rsidR="00BA64CB" w:rsidRDefault="00596790">
                  <w:pPr>
                    <w:keepNext/>
                    <w:keepLines/>
                    <w:spacing w:after="0"/>
                    <w:jc w:val="center"/>
                    <w:rPr>
                      <w:rFonts w:ascii="Arial" w:hAnsi="Arial"/>
                      <w:b/>
                      <w:sz w:val="18"/>
                      <w:lang w:eastAsia="sv-SE"/>
                    </w:rPr>
                  </w:pPr>
                  <w:r>
                    <w:rPr>
                      <w:rFonts w:ascii="Arial" w:hAnsi="Arial"/>
                      <w:b/>
                      <w:sz w:val="18"/>
                      <w:lang w:eastAsia="sv-SE"/>
                    </w:rPr>
                    <w:t>Sub-carrier</w:t>
                  </w:r>
                </w:p>
                <w:p w14:paraId="3D8593BF" w14:textId="77777777" w:rsidR="00BA64CB" w:rsidRDefault="00596790">
                  <w:pPr>
                    <w:keepNext/>
                    <w:keepLines/>
                    <w:spacing w:after="0"/>
                    <w:jc w:val="center"/>
                    <w:rPr>
                      <w:rFonts w:ascii="Arial" w:hAnsi="Arial"/>
                      <w:b/>
                      <w:sz w:val="18"/>
                      <w:lang w:eastAsia="sv-SE"/>
                    </w:rPr>
                  </w:pPr>
                  <w:r>
                    <w:rPr>
                      <w:rFonts w:ascii="Arial" w:hAnsi="Arial"/>
                      <w:b/>
                      <w:sz w:val="18"/>
                      <w:lang w:eastAsia="sv-SE"/>
                    </w:rPr>
                    <w:t>(kHz)</w:t>
                  </w:r>
                </w:p>
              </w:tc>
              <w:tc>
                <w:tcPr>
                  <w:tcW w:w="0" w:type="auto"/>
                  <w:tcBorders>
                    <w:top w:val="single" w:sz="4" w:space="0" w:color="auto"/>
                    <w:left w:val="single" w:sz="4" w:space="0" w:color="auto"/>
                    <w:bottom w:val="single" w:sz="4" w:space="0" w:color="auto"/>
                    <w:right w:val="single" w:sz="4" w:space="0" w:color="auto"/>
                  </w:tcBorders>
                </w:tcPr>
                <w:p w14:paraId="4881ECAA" w14:textId="77777777" w:rsidR="00BA64CB" w:rsidRDefault="00596790">
                  <w:pPr>
                    <w:keepNext/>
                    <w:keepLines/>
                    <w:spacing w:after="0"/>
                    <w:jc w:val="center"/>
                    <w:rPr>
                      <w:rFonts w:ascii="Arial" w:hAnsi="Arial"/>
                      <w:b/>
                      <w:sz w:val="18"/>
                      <w:lang w:eastAsia="sv-SE"/>
                    </w:rPr>
                  </w:pPr>
                  <w:r>
                    <w:rPr>
                      <w:rFonts w:ascii="Arial" w:hAnsi="Arial"/>
                      <w:b/>
                      <w:sz w:val="18"/>
                      <w:lang w:eastAsia="sv-SE"/>
                    </w:rPr>
                    <w:t xml:space="preserve">FRC </w:t>
                  </w:r>
                </w:p>
                <w:p w14:paraId="3B610D46"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15471644"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156" w:type="dxa"/>
                  <w:tcBorders>
                    <w:top w:val="single" w:sz="4" w:space="0" w:color="auto"/>
                    <w:left w:val="single" w:sz="4" w:space="0" w:color="auto"/>
                    <w:bottom w:val="single" w:sz="4" w:space="0" w:color="auto"/>
                    <w:right w:val="single" w:sz="4" w:space="0" w:color="auto"/>
                  </w:tcBorders>
                </w:tcPr>
                <w:p w14:paraId="632DEE64" w14:textId="77777777" w:rsidR="00BA64CB" w:rsidRDefault="00596790">
                  <w:pPr>
                    <w:keepNext/>
                    <w:keepLines/>
                    <w:spacing w:after="0"/>
                    <w:jc w:val="center"/>
                    <w:rPr>
                      <w:rFonts w:ascii="Arial" w:hAnsi="Arial"/>
                      <w:b/>
                      <w:sz w:val="18"/>
                      <w:lang w:eastAsia="sv-SE"/>
                    </w:rPr>
                  </w:pPr>
                  <w:r>
                    <w:rPr>
                      <w:rFonts w:ascii="Arial" w:hAnsi="Arial"/>
                      <w:b/>
                      <w:sz w:val="18"/>
                      <w:lang w:eastAsia="sv-SE"/>
                    </w:rPr>
                    <w:t>Reference measurement channel</w:t>
                  </w:r>
                </w:p>
              </w:tc>
              <w:tc>
                <w:tcPr>
                  <w:tcW w:w="2794" w:type="dxa"/>
                  <w:tcBorders>
                    <w:top w:val="single" w:sz="4" w:space="0" w:color="auto"/>
                    <w:left w:val="single" w:sz="4" w:space="0" w:color="auto"/>
                    <w:bottom w:val="single" w:sz="4" w:space="0" w:color="auto"/>
                    <w:right w:val="single" w:sz="4" w:space="0" w:color="auto"/>
                  </w:tcBorders>
                </w:tcPr>
                <w:p w14:paraId="741F5B4D" w14:textId="77777777" w:rsidR="00BA64CB" w:rsidRDefault="00596790">
                  <w:pPr>
                    <w:keepNext/>
                    <w:keepLines/>
                    <w:spacing w:after="0"/>
                    <w:jc w:val="center"/>
                    <w:rPr>
                      <w:rFonts w:ascii="Arial" w:hAnsi="Arial"/>
                      <w:b/>
                      <w:sz w:val="18"/>
                      <w:lang w:eastAsia="sv-SE"/>
                    </w:rPr>
                  </w:pPr>
                  <w:r>
                    <w:rPr>
                      <w:rFonts w:ascii="Arial" w:hAnsi="Arial"/>
                      <w:b/>
                      <w:sz w:val="18"/>
                      <w:lang w:eastAsia="sv-SE"/>
                    </w:rPr>
                    <w:t>OTA reference sensitivity level, EIS</w:t>
                  </w:r>
                  <w:r>
                    <w:rPr>
                      <w:rFonts w:ascii="Arial" w:hAnsi="Arial"/>
                      <w:b/>
                      <w:sz w:val="18"/>
                      <w:vertAlign w:val="subscript"/>
                      <w:lang w:eastAsia="sv-SE"/>
                    </w:rPr>
                    <w:t>REFSENS</w:t>
                  </w:r>
                  <w:r>
                    <w:rPr>
                      <w:rFonts w:ascii="Arial" w:hAnsi="Arial"/>
                      <w:b/>
                      <w:sz w:val="18"/>
                      <w:lang w:eastAsia="sv-SE"/>
                    </w:rPr>
                    <w:t xml:space="preserve"> </w:t>
                  </w:r>
                </w:p>
                <w:p w14:paraId="71FE852B"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163D29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F39979"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tcBorders>
                    <w:top w:val="single" w:sz="4" w:space="0" w:color="auto"/>
                    <w:left w:val="single" w:sz="4" w:space="0" w:color="auto"/>
                    <w:bottom w:val="single" w:sz="4" w:space="0" w:color="auto"/>
                    <w:right w:val="single" w:sz="4" w:space="0" w:color="auto"/>
                  </w:tcBorders>
                </w:tcPr>
                <w:p w14:paraId="63539B36"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7641F5"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68CD1796"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Borders>
                    <w:top w:val="single" w:sz="4" w:space="0" w:color="auto"/>
                    <w:left w:val="single" w:sz="4" w:space="0" w:color="auto"/>
                    <w:bottom w:val="single" w:sz="4" w:space="0" w:color="auto"/>
                    <w:right w:val="single" w:sz="4" w:space="0" w:color="auto"/>
                  </w:tcBorders>
                </w:tcPr>
                <w:p w14:paraId="1F0ECF8D"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385AA9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7ED499"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73AEC772"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132666C3"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4341148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Borders>
                    <w:top w:val="single" w:sz="4" w:space="0" w:color="auto"/>
                    <w:left w:val="single" w:sz="4" w:space="0" w:color="auto"/>
                    <w:bottom w:val="single" w:sz="4" w:space="0" w:color="auto"/>
                    <w:right w:val="single" w:sz="4" w:space="0" w:color="auto"/>
                  </w:tcBorders>
                </w:tcPr>
                <w:p w14:paraId="32BDD9D6"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3147B69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1A0E27" w14:textId="77777777" w:rsidR="00BA64CB" w:rsidRDefault="00596790">
                  <w:pPr>
                    <w:keepNext/>
                    <w:keepLines/>
                    <w:spacing w:after="0"/>
                    <w:jc w:val="center"/>
                    <w:rPr>
                      <w:rFonts w:ascii="Arial" w:hAnsi="Arial"/>
                      <w:sz w:val="18"/>
                      <w:lang w:eastAsia="zh-CN"/>
                    </w:rPr>
                  </w:pPr>
                  <w:r>
                    <w:rPr>
                      <w:rFonts w:ascii="Arial" w:hAnsi="Arial"/>
                      <w:sz w:val="18"/>
                      <w:lang w:eastAsia="zh-CN"/>
                    </w:rPr>
                    <w:t>100, 200, 400</w:t>
                  </w:r>
                </w:p>
              </w:tc>
              <w:tc>
                <w:tcPr>
                  <w:tcW w:w="0" w:type="auto"/>
                  <w:tcBorders>
                    <w:top w:val="single" w:sz="4" w:space="0" w:color="auto"/>
                    <w:left w:val="single" w:sz="4" w:space="0" w:color="auto"/>
                    <w:bottom w:val="single" w:sz="4" w:space="0" w:color="auto"/>
                    <w:right w:val="single" w:sz="4" w:space="0" w:color="auto"/>
                  </w:tcBorders>
                </w:tcPr>
                <w:p w14:paraId="479DB4FA"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0834A740"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156" w:type="dxa"/>
                  <w:tcBorders>
                    <w:top w:val="single" w:sz="4" w:space="0" w:color="auto"/>
                    <w:left w:val="single" w:sz="4" w:space="0" w:color="auto"/>
                    <w:bottom w:val="single" w:sz="4" w:space="0" w:color="auto"/>
                    <w:right w:val="single" w:sz="4" w:space="0" w:color="auto"/>
                  </w:tcBorders>
                </w:tcPr>
                <w:p w14:paraId="67010037"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G-FR2-A1-3</w:t>
                  </w:r>
                </w:p>
              </w:tc>
              <w:tc>
                <w:tcPr>
                  <w:tcW w:w="2794" w:type="dxa"/>
                  <w:tcBorders>
                    <w:top w:val="single" w:sz="4" w:space="0" w:color="auto"/>
                    <w:left w:val="single" w:sz="4" w:space="0" w:color="auto"/>
                    <w:bottom w:val="single" w:sz="4" w:space="0" w:color="auto"/>
                    <w:right w:val="single" w:sz="4" w:space="0" w:color="auto"/>
                  </w:tcBorders>
                </w:tcPr>
                <w:p w14:paraId="2C722023"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+ 3 + </w:t>
                  </w:r>
                  <w:r>
                    <w:rPr>
                      <w:rFonts w:ascii="Symbol" w:hAnsi="Symbol"/>
                      <w:sz w:val="18"/>
                      <w:szCs w:val="18"/>
                      <w:lang w:eastAsia="zh-CN"/>
                    </w:rPr>
                    <w:t></w:t>
                  </w:r>
                  <w:r>
                    <w:rPr>
                      <w:rFonts w:ascii="Arial" w:hAnsi="Arial"/>
                      <w:sz w:val="18"/>
                      <w:szCs w:val="18"/>
                      <w:vertAlign w:val="subscript"/>
                      <w:lang w:eastAsia="zh-CN"/>
                    </w:rPr>
                    <w:t>FR2_REFSENS</w:t>
                  </w:r>
                  <w:r>
                    <w:rPr>
                      <w:rFonts w:ascii="Arial" w:hAnsi="Arial"/>
                      <w:sz w:val="18"/>
                      <w:szCs w:val="18"/>
                      <w:lang w:eastAsia="zh-CN"/>
                    </w:rPr>
                    <w:t xml:space="preserve"> </w:t>
                  </w:r>
                </w:p>
              </w:tc>
            </w:tr>
            <w:tr w:rsidR="00BA64CB" w14:paraId="4B71EA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35349F"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w:t>
                  </w:r>
                </w:p>
              </w:tc>
              <w:tc>
                <w:tcPr>
                  <w:tcW w:w="0" w:type="auto"/>
                  <w:tcBorders>
                    <w:top w:val="single" w:sz="4" w:space="0" w:color="auto"/>
                    <w:left w:val="single" w:sz="4" w:space="0" w:color="auto"/>
                    <w:bottom w:val="single" w:sz="4" w:space="0" w:color="auto"/>
                    <w:right w:val="single" w:sz="4" w:space="0" w:color="auto"/>
                  </w:tcBorders>
                </w:tcPr>
                <w:p w14:paraId="3F308936" w14:textId="77777777" w:rsidR="00BA64CB" w:rsidRDefault="00596790">
                  <w:pPr>
                    <w:keepNext/>
                    <w:keepLines/>
                    <w:spacing w:after="0"/>
                    <w:jc w:val="center"/>
                    <w:rPr>
                      <w:rFonts w:ascii="Arial" w:hAnsi="Arial"/>
                      <w:sz w:val="18"/>
                      <w:lang w:eastAsia="zh-CN"/>
                    </w:rPr>
                  </w:pPr>
                  <w:r>
                    <w:rPr>
                      <w:rFonts w:ascii="Arial" w:hAnsi="Arial"/>
                      <w:sz w:val="18"/>
                      <w:lang w:eastAsia="zh-CN"/>
                    </w:rPr>
                    <w:t>480</w:t>
                  </w:r>
                </w:p>
              </w:tc>
              <w:tc>
                <w:tcPr>
                  <w:tcW w:w="0" w:type="auto"/>
                  <w:tcBorders>
                    <w:top w:val="single" w:sz="4" w:space="0" w:color="auto"/>
                    <w:left w:val="single" w:sz="4" w:space="0" w:color="auto"/>
                    <w:bottom w:val="single" w:sz="4" w:space="0" w:color="auto"/>
                    <w:right w:val="single" w:sz="4" w:space="0" w:color="auto"/>
                  </w:tcBorders>
                </w:tcPr>
                <w:p w14:paraId="440CA11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338D3D09" w14:textId="77777777" w:rsidR="00BA64CB" w:rsidRDefault="00596790">
                  <w:pPr>
                    <w:keepNext/>
                    <w:keepLines/>
                    <w:spacing w:after="0"/>
                    <w:jc w:val="center"/>
                    <w:rPr>
                      <w:rFonts w:ascii="Arial" w:hAnsi="Arial"/>
                      <w:sz w:val="18"/>
                      <w:szCs w:val="18"/>
                      <w:lang w:eastAsia="zh-CN"/>
                    </w:rPr>
                  </w:pPr>
                  <w:bookmarkStart w:id="1" w:name="_Hlk82013643"/>
                  <w:r>
                    <w:rPr>
                      <w:rFonts w:ascii="Arial" w:hAnsi="Arial"/>
                      <w:sz w:val="18"/>
                      <w:szCs w:val="18"/>
                      <w:lang w:eastAsia="zh-CN"/>
                    </w:rPr>
                    <w:t>G-FR2-A1-</w:t>
                  </w:r>
                  <w:bookmarkEnd w:id="1"/>
                  <w:r>
                    <w:rPr>
                      <w:rFonts w:ascii="Arial" w:hAnsi="Arial"/>
                      <w:sz w:val="18"/>
                      <w:szCs w:val="18"/>
                      <w:lang w:eastAsia="zh-CN"/>
                    </w:rPr>
                    <w:t>6</w:t>
                  </w:r>
                </w:p>
              </w:tc>
              <w:tc>
                <w:tcPr>
                  <w:tcW w:w="2794" w:type="dxa"/>
                  <w:tcBorders>
                    <w:top w:val="single" w:sz="4" w:space="0" w:color="auto"/>
                    <w:left w:val="single" w:sz="4" w:space="0" w:color="auto"/>
                    <w:bottom w:val="single" w:sz="4" w:space="0" w:color="auto"/>
                    <w:right w:val="single" w:sz="4" w:space="0" w:color="auto"/>
                  </w:tcBorders>
                </w:tcPr>
                <w:p w14:paraId="4C6B4CE6"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r w:rsidR="00BA64CB" w14:paraId="480990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2E930D"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400, 800, 1600, 2000</w:t>
                  </w:r>
                </w:p>
              </w:tc>
              <w:tc>
                <w:tcPr>
                  <w:tcW w:w="0" w:type="auto"/>
                  <w:tcBorders>
                    <w:top w:val="single" w:sz="4" w:space="0" w:color="auto"/>
                    <w:left w:val="single" w:sz="4" w:space="0" w:color="auto"/>
                    <w:bottom w:val="single" w:sz="4" w:space="0" w:color="auto"/>
                    <w:right w:val="single" w:sz="4" w:space="0" w:color="auto"/>
                  </w:tcBorders>
                </w:tcPr>
                <w:p w14:paraId="51CC4EFC" w14:textId="77777777" w:rsidR="00BA64CB" w:rsidRDefault="00596790">
                  <w:pPr>
                    <w:keepNext/>
                    <w:keepLines/>
                    <w:spacing w:after="0"/>
                    <w:jc w:val="center"/>
                    <w:rPr>
                      <w:rFonts w:ascii="Arial" w:hAnsi="Arial"/>
                      <w:sz w:val="18"/>
                      <w:lang w:eastAsia="zh-CN"/>
                    </w:rPr>
                  </w:pPr>
                  <w:r>
                    <w:rPr>
                      <w:rFonts w:ascii="Arial" w:hAnsi="Arial"/>
                      <w:sz w:val="18"/>
                      <w:lang w:eastAsia="zh-CN"/>
                    </w:rPr>
                    <w:t>960</w:t>
                  </w:r>
                </w:p>
              </w:tc>
              <w:tc>
                <w:tcPr>
                  <w:tcW w:w="0" w:type="auto"/>
                  <w:tcBorders>
                    <w:top w:val="single" w:sz="4" w:space="0" w:color="auto"/>
                    <w:left w:val="single" w:sz="4" w:space="0" w:color="auto"/>
                    <w:bottom w:val="single" w:sz="4" w:space="0" w:color="auto"/>
                    <w:right w:val="single" w:sz="4" w:space="0" w:color="auto"/>
                  </w:tcBorders>
                </w:tcPr>
                <w:p w14:paraId="25FEFDB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42589CC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G-FR2-A1-7</w:t>
                  </w:r>
                </w:p>
              </w:tc>
              <w:tc>
                <w:tcPr>
                  <w:tcW w:w="2794" w:type="dxa"/>
                  <w:tcBorders>
                    <w:top w:val="single" w:sz="4" w:space="0" w:color="auto"/>
                    <w:left w:val="single" w:sz="4" w:space="0" w:color="auto"/>
                    <w:bottom w:val="single" w:sz="4" w:space="0" w:color="auto"/>
                    <w:right w:val="single" w:sz="4" w:space="0" w:color="auto"/>
                  </w:tcBorders>
                </w:tcPr>
                <w:p w14:paraId="5C83D184"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bl>
          <w:p w14:paraId="31F9F072" w14:textId="77777777" w:rsidR="00BA64CB" w:rsidRDefault="00BA64CB"/>
          <w:p w14:paraId="5C8A0CBF" w14:textId="77777777" w:rsidR="00BA64CB" w:rsidRDefault="00596790">
            <w:pPr>
              <w:pStyle w:val="BodyText"/>
            </w:pPr>
            <w:r>
              <w:rPr>
                <w:b/>
                <w:bCs/>
                <w:u w:val="single"/>
              </w:rPr>
              <w:t>Proposal 2:</w:t>
            </w:r>
            <w:r>
              <w:t xml:space="preserve"> For ACS applicable for FR2-2 define the interferer signal mean power to EIS</w:t>
            </w:r>
            <w:r>
              <w:rPr>
                <w:vertAlign w:val="subscript"/>
              </w:rPr>
              <w:t xml:space="preserve">REFSENS_50M </w:t>
            </w:r>
            <w:r>
              <w:t>+ [25.7] + Δ</w:t>
            </w:r>
            <w:r>
              <w:rPr>
                <w:vertAlign w:val="subscript"/>
              </w:rPr>
              <w:t>FR2_REFSENS</w:t>
            </w:r>
            <w:r>
              <w:t>.</w:t>
            </w:r>
          </w:p>
          <w:p w14:paraId="3717D23B" w14:textId="77777777" w:rsidR="00BA64CB" w:rsidRDefault="00596790">
            <w:pPr>
              <w:pStyle w:val="BodyText"/>
            </w:pPr>
            <w:r>
              <w:rPr>
                <w:b/>
                <w:bCs/>
                <w:u w:val="single"/>
              </w:rPr>
              <w:t>Proposal 3:</w:t>
            </w:r>
            <w:r>
              <w:t xml:space="preserve"> For ACS define interfering signal type as 100 MHz DFT-s-OFDM NR signal, 120 kHz SCS, 32 RBs.</w:t>
            </w:r>
          </w:p>
          <w:p w14:paraId="27E8E8EB" w14:textId="77777777" w:rsidR="00BA64CB" w:rsidRDefault="00596790">
            <w:pPr>
              <w:pStyle w:val="BodyText"/>
            </w:pPr>
            <w:r>
              <w:rPr>
                <w:b/>
                <w:bCs/>
                <w:u w:val="single"/>
              </w:rPr>
              <w:t>Proposal 4:</w:t>
            </w:r>
            <w:r>
              <w:t xml:space="preserve"> For in-band blocking add new row in Table 10.5.2.3-0 in TS 38.104 for FR2-2 specific </w:t>
            </w:r>
            <w:r>
              <w:rPr>
                <w:rFonts w:ascii="Symbol" w:hAnsi="Symbol"/>
              </w:rPr>
              <w:t></w:t>
            </w:r>
            <w:r>
              <w:t>f</w:t>
            </w:r>
            <w:r>
              <w:rPr>
                <w:vertAlign w:val="subscript"/>
              </w:rPr>
              <w:t>OOB</w:t>
            </w:r>
            <w:r>
              <w:t>.</w:t>
            </w:r>
          </w:p>
          <w:p w14:paraId="2D3C3DCA" w14:textId="77777777" w:rsidR="00BA64CB" w:rsidRDefault="00596790">
            <w:pPr>
              <w:pStyle w:val="BodyText"/>
            </w:pPr>
            <w:r>
              <w:rPr>
                <w:b/>
                <w:bCs/>
                <w:u w:val="single"/>
              </w:rPr>
              <w:t>Proposal 5:</w:t>
            </w:r>
            <w:r>
              <w:t xml:space="preserve"> For in-band blocking set interfering signal power to EIS</w:t>
            </w:r>
            <w:r>
              <w:rPr>
                <w:vertAlign w:val="subscript"/>
              </w:rPr>
              <w:t xml:space="preserve">REFSENS_50M </w:t>
            </w:r>
            <w:r>
              <w:t>+ [33] + Δ</w:t>
            </w:r>
            <w:r>
              <w:rPr>
                <w:vertAlign w:val="subscript"/>
              </w:rPr>
              <w:t>FR2_REFSENS</w:t>
            </w:r>
            <w:r>
              <w:t>.</w:t>
            </w:r>
          </w:p>
          <w:p w14:paraId="7B1B2D9E" w14:textId="77777777" w:rsidR="00BA64CB" w:rsidRDefault="00596790">
            <w:pPr>
              <w:pStyle w:val="BodyText"/>
            </w:pPr>
            <w:r>
              <w:rPr>
                <w:b/>
                <w:bCs/>
                <w:u w:val="single"/>
              </w:rPr>
              <w:t>Proposal 6:</w:t>
            </w:r>
            <w:r>
              <w:rPr>
                <w:b/>
                <w:bCs/>
              </w:rPr>
              <w:t xml:space="preserve"> </w:t>
            </w:r>
            <w:r>
              <w:t xml:space="preserve">For receiver spurious emission set </w:t>
            </w:r>
            <w:proofErr w:type="gramStart"/>
            <w:r>
              <w:t>F</w:t>
            </w:r>
            <w:r>
              <w:rPr>
                <w:vertAlign w:val="subscript"/>
              </w:rPr>
              <w:t>step,x</w:t>
            </w:r>
            <w:proofErr w:type="gramEnd"/>
            <w:r>
              <w:rPr>
                <w:vertAlign w:val="subscript"/>
              </w:rPr>
              <w:t xml:space="preserve"> </w:t>
            </w:r>
            <w:r>
              <w:t xml:space="preserve">to values listed in Table 2.4-2 for band n263. </w:t>
            </w:r>
          </w:p>
          <w:p w14:paraId="5CB2124A" w14:textId="77777777" w:rsidR="00BA64CB" w:rsidRDefault="00596790">
            <w:pPr>
              <w:pStyle w:val="TH"/>
              <w:rPr>
                <w:lang w:val="en-GB"/>
              </w:rPr>
            </w:pPr>
            <w:r>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185"/>
              <w:gridCol w:w="1145"/>
              <w:gridCol w:w="696"/>
              <w:gridCol w:w="696"/>
              <w:gridCol w:w="696"/>
              <w:gridCol w:w="696"/>
              <w:gridCol w:w="696"/>
              <w:gridCol w:w="696"/>
            </w:tblGrid>
            <w:tr w:rsidR="00BA64CB" w14:paraId="6682376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747F85" w14:textId="77777777" w:rsidR="00BA64CB" w:rsidRDefault="00596790">
                  <w:pPr>
                    <w:pStyle w:val="TAH"/>
                    <w:rPr>
                      <w:lang w:eastAsia="en-GB"/>
                    </w:rPr>
                  </w:pPr>
                  <w:r>
                    <w:rPr>
                      <w:lang w:eastAsia="en-GB"/>
                    </w:rPr>
                    <w:t>Frequency range</w:t>
                  </w:r>
                </w:p>
                <w:p w14:paraId="2E4CD49A" w14:textId="77777777" w:rsidR="00BA64CB" w:rsidRDefault="00596790">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tcPr>
                <w:p w14:paraId="5484F621" w14:textId="77777777" w:rsidR="00BA64CB" w:rsidRDefault="00596790">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tcPr>
                <w:p w14:paraId="0BE33632"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6A2C65A"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4DA02849" w14:textId="77777777" w:rsidR="00BA64CB" w:rsidRDefault="00596790">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14365E33" w14:textId="77777777" w:rsidR="00BA64CB" w:rsidRDefault="00596790">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04C890AA"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1D627DD6"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2889A76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C957C1C" w14:textId="77777777" w:rsidR="00BA64CB" w:rsidRDefault="00596790">
                  <w:pPr>
                    <w:pStyle w:val="TAC"/>
                    <w:rPr>
                      <w:lang w:eastAsia="en-GB"/>
                    </w:rPr>
                  </w:pPr>
                  <w:r>
                    <w:rPr>
                      <w:lang w:eastAsia="en-GB"/>
                    </w:rPr>
                    <w:t>26500 to 29500</w:t>
                  </w:r>
                </w:p>
              </w:tc>
              <w:tc>
                <w:tcPr>
                  <w:tcW w:w="0" w:type="auto"/>
                  <w:tcBorders>
                    <w:top w:val="single" w:sz="4" w:space="0" w:color="auto"/>
                    <w:left w:val="single" w:sz="4" w:space="0" w:color="auto"/>
                    <w:bottom w:val="single" w:sz="4" w:space="0" w:color="auto"/>
                    <w:right w:val="single" w:sz="4" w:space="0" w:color="auto"/>
                  </w:tcBorders>
                </w:tcPr>
                <w:p w14:paraId="7DC70F64" w14:textId="77777777" w:rsidR="00BA64CB" w:rsidRDefault="00596790">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tcPr>
                <w:p w14:paraId="58A66BA2"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037C0CE2"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4906E436"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286DC89B" w14:textId="77777777" w:rsidR="00BA64CB" w:rsidRDefault="00596790">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16B5A5BF" w14:textId="77777777" w:rsidR="00BA64CB" w:rsidRDefault="00596790">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tcPr>
                <w:p w14:paraId="51A45625" w14:textId="77777777" w:rsidR="00BA64CB" w:rsidRDefault="00596790">
                  <w:pPr>
                    <w:pStyle w:val="TAC"/>
                    <w:rPr>
                      <w:lang w:eastAsia="en-GB"/>
                    </w:rPr>
                  </w:pPr>
                  <w:r>
                    <w:rPr>
                      <w:lang w:eastAsia="en-GB"/>
                    </w:rPr>
                    <w:t>41.5</w:t>
                  </w:r>
                </w:p>
              </w:tc>
            </w:tr>
            <w:tr w:rsidR="00BA64CB" w14:paraId="6896BD2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E7EBB7" w14:textId="77777777" w:rsidR="00BA64CB" w:rsidRDefault="00596790">
                  <w:pPr>
                    <w:pStyle w:val="TAC"/>
                    <w:rPr>
                      <w:lang w:eastAsia="en-GB"/>
                    </w:rPr>
                  </w:pPr>
                  <w:r>
                    <w:rPr>
                      <w:lang w:eastAsia="en-GB"/>
                    </w:rPr>
                    <w:t>24250 to 27500</w:t>
                  </w:r>
                </w:p>
              </w:tc>
              <w:tc>
                <w:tcPr>
                  <w:tcW w:w="0" w:type="auto"/>
                  <w:tcBorders>
                    <w:top w:val="single" w:sz="4" w:space="0" w:color="auto"/>
                    <w:left w:val="single" w:sz="4" w:space="0" w:color="auto"/>
                    <w:bottom w:val="single" w:sz="4" w:space="0" w:color="auto"/>
                    <w:right w:val="single" w:sz="4" w:space="0" w:color="auto"/>
                  </w:tcBorders>
                </w:tcPr>
                <w:p w14:paraId="334AA865" w14:textId="77777777" w:rsidR="00BA64CB" w:rsidRDefault="00596790">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tcPr>
                <w:p w14:paraId="522AE728"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52F2D9C6" w14:textId="77777777" w:rsidR="00BA64CB" w:rsidRDefault="00596790">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tcPr>
                <w:p w14:paraId="49995E84" w14:textId="77777777" w:rsidR="00BA64CB" w:rsidRDefault="00596790">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tcPr>
                <w:p w14:paraId="1BCBC2C6" w14:textId="77777777" w:rsidR="00BA64CB" w:rsidRDefault="00596790">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tcPr>
                <w:p w14:paraId="72FBF114" w14:textId="77777777" w:rsidR="00BA64CB" w:rsidRDefault="00596790">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tcPr>
                <w:p w14:paraId="465C9396" w14:textId="77777777" w:rsidR="00BA64CB" w:rsidRDefault="00596790">
                  <w:pPr>
                    <w:pStyle w:val="TAC"/>
                    <w:rPr>
                      <w:lang w:eastAsia="en-GB"/>
                    </w:rPr>
                  </w:pPr>
                  <w:r>
                    <w:rPr>
                      <w:lang w:eastAsia="en-GB"/>
                    </w:rPr>
                    <w:t>40.5</w:t>
                  </w:r>
                </w:p>
              </w:tc>
            </w:tr>
            <w:tr w:rsidR="00BA64CB" w14:paraId="099F405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E27A72" w14:textId="77777777" w:rsidR="00BA64CB" w:rsidRDefault="00596790">
                  <w:pPr>
                    <w:pStyle w:val="TAC"/>
                    <w:rPr>
                      <w:lang w:eastAsia="en-GB"/>
                    </w:rPr>
                  </w:pPr>
                  <w:r>
                    <w:rPr>
                      <w:lang w:eastAsia="en-GB"/>
                    </w:rPr>
                    <w:t>39500 to 43500</w:t>
                  </w:r>
                </w:p>
              </w:tc>
              <w:tc>
                <w:tcPr>
                  <w:tcW w:w="0" w:type="auto"/>
                  <w:tcBorders>
                    <w:top w:val="single" w:sz="4" w:space="0" w:color="auto"/>
                    <w:left w:val="single" w:sz="4" w:space="0" w:color="auto"/>
                    <w:bottom w:val="single" w:sz="4" w:space="0" w:color="auto"/>
                    <w:right w:val="single" w:sz="4" w:space="0" w:color="auto"/>
                  </w:tcBorders>
                </w:tcPr>
                <w:p w14:paraId="008050FE" w14:textId="77777777" w:rsidR="00BA64CB" w:rsidRDefault="00596790">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tcPr>
                <w:p w14:paraId="55AFD133"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54F982D2"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031C89CF" w14:textId="77777777" w:rsidR="00BA64CB" w:rsidRDefault="00596790">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tcPr>
                <w:p w14:paraId="78DF83AB" w14:textId="77777777" w:rsidR="00BA64CB" w:rsidRDefault="00596790">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tcPr>
                <w:p w14:paraId="31CB1D2D" w14:textId="77777777" w:rsidR="00BA64CB" w:rsidRDefault="00596790">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tcPr>
                <w:p w14:paraId="582B2109" w14:textId="77777777" w:rsidR="00BA64CB" w:rsidRDefault="00596790">
                  <w:pPr>
                    <w:pStyle w:val="TAC"/>
                    <w:rPr>
                      <w:lang w:eastAsia="en-GB"/>
                    </w:rPr>
                  </w:pPr>
                  <w:r>
                    <w:rPr>
                      <w:lang w:eastAsia="en-GB"/>
                    </w:rPr>
                    <w:t>59.5</w:t>
                  </w:r>
                </w:p>
              </w:tc>
            </w:tr>
            <w:tr w:rsidR="00BA64CB" w14:paraId="2CEDC58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7537C8" w14:textId="77777777" w:rsidR="00BA64CB" w:rsidRDefault="00596790">
                  <w:pPr>
                    <w:pStyle w:val="TAC"/>
                    <w:rPr>
                      <w:lang w:eastAsia="en-GB"/>
                    </w:rPr>
                  </w:pPr>
                  <w:r>
                    <w:rPr>
                      <w:lang w:eastAsia="en-GB"/>
                    </w:rPr>
                    <w:t>37000 to 40000</w:t>
                  </w:r>
                </w:p>
              </w:tc>
              <w:tc>
                <w:tcPr>
                  <w:tcW w:w="0" w:type="auto"/>
                  <w:tcBorders>
                    <w:top w:val="single" w:sz="4" w:space="0" w:color="auto"/>
                    <w:left w:val="single" w:sz="4" w:space="0" w:color="auto"/>
                    <w:bottom w:val="single" w:sz="4" w:space="0" w:color="auto"/>
                    <w:right w:val="single" w:sz="4" w:space="0" w:color="auto"/>
                  </w:tcBorders>
                </w:tcPr>
                <w:p w14:paraId="54E9C122" w14:textId="77777777" w:rsidR="00BA64CB" w:rsidRDefault="00596790">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tcPr>
                <w:p w14:paraId="26A30826"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577C68A1" w14:textId="77777777" w:rsidR="00BA64CB" w:rsidRDefault="00596790">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tcPr>
                <w:p w14:paraId="5AC6C59F"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16985C80" w14:textId="77777777" w:rsidR="00BA64CB" w:rsidRDefault="00596790">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tcPr>
                <w:p w14:paraId="6E215803"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103A702A" w14:textId="77777777" w:rsidR="00BA64CB" w:rsidRDefault="00596790">
                  <w:pPr>
                    <w:pStyle w:val="TAC"/>
                    <w:rPr>
                      <w:lang w:eastAsia="en-GB"/>
                    </w:rPr>
                  </w:pPr>
                  <w:r>
                    <w:rPr>
                      <w:lang w:eastAsia="en-GB"/>
                    </w:rPr>
                    <w:t>52</w:t>
                  </w:r>
                </w:p>
              </w:tc>
            </w:tr>
            <w:tr w:rsidR="00BA64CB" w14:paraId="2C4C60D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BF0CA8" w14:textId="77777777" w:rsidR="00BA64CB" w:rsidRDefault="00596790">
                  <w:pPr>
                    <w:pStyle w:val="TAC"/>
                    <w:rPr>
                      <w:lang w:eastAsia="en-GB"/>
                    </w:rPr>
                  </w:pPr>
                  <w:r>
                    <w:rPr>
                      <w:lang w:eastAsia="en-GB"/>
                    </w:rPr>
                    <w:t>27500 to 28350</w:t>
                  </w:r>
                </w:p>
              </w:tc>
              <w:tc>
                <w:tcPr>
                  <w:tcW w:w="0" w:type="auto"/>
                  <w:tcBorders>
                    <w:top w:val="single" w:sz="4" w:space="0" w:color="auto"/>
                    <w:left w:val="single" w:sz="4" w:space="0" w:color="auto"/>
                    <w:bottom w:val="single" w:sz="4" w:space="0" w:color="auto"/>
                    <w:right w:val="single" w:sz="4" w:space="0" w:color="auto"/>
                  </w:tcBorders>
                </w:tcPr>
                <w:p w14:paraId="1455493F" w14:textId="77777777" w:rsidR="00BA64CB" w:rsidRDefault="00596790">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tcPr>
                <w:p w14:paraId="26E7C2EA"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242D5A5C" w14:textId="77777777" w:rsidR="00BA64CB" w:rsidRDefault="00596790">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tcPr>
                <w:p w14:paraId="7AF03C9B" w14:textId="77777777" w:rsidR="00BA64CB" w:rsidRDefault="00596790">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tcPr>
                <w:p w14:paraId="6D52078F" w14:textId="77777777" w:rsidR="00BA64CB" w:rsidRDefault="00596790">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tcPr>
                <w:p w14:paraId="7EF8DF86" w14:textId="77777777" w:rsidR="00BA64CB" w:rsidRDefault="00596790">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tcPr>
                <w:p w14:paraId="2CA40B25" w14:textId="77777777" w:rsidR="00BA64CB" w:rsidRDefault="00596790">
                  <w:pPr>
                    <w:pStyle w:val="TAC"/>
                    <w:rPr>
                      <w:lang w:eastAsia="en-GB"/>
                    </w:rPr>
                  </w:pPr>
                  <w:r>
                    <w:rPr>
                      <w:lang w:eastAsia="en-GB"/>
                    </w:rPr>
                    <w:t>38.35</w:t>
                  </w:r>
                </w:p>
              </w:tc>
            </w:tr>
            <w:tr w:rsidR="00BA64CB" w14:paraId="575BD3C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92BB5C8" w14:textId="77777777" w:rsidR="00BA64CB" w:rsidRDefault="00596790">
                  <w:pPr>
                    <w:pStyle w:val="TAC"/>
                    <w:rPr>
                      <w:lang w:eastAsia="en-GB"/>
                    </w:rPr>
                  </w:pPr>
                  <w:r>
                    <w:rPr>
                      <w:rFonts w:cs="Arial"/>
                      <w:lang w:eastAsia="en-GB"/>
                    </w:rPr>
                    <w:t>47200 to 48200</w:t>
                  </w:r>
                </w:p>
              </w:tc>
              <w:tc>
                <w:tcPr>
                  <w:tcW w:w="0" w:type="auto"/>
                  <w:tcBorders>
                    <w:top w:val="single" w:sz="4" w:space="0" w:color="auto"/>
                    <w:left w:val="single" w:sz="4" w:space="0" w:color="auto"/>
                    <w:bottom w:val="single" w:sz="4" w:space="0" w:color="auto"/>
                    <w:right w:val="single" w:sz="4" w:space="0" w:color="auto"/>
                  </w:tcBorders>
                </w:tcPr>
                <w:p w14:paraId="6CE96A6F" w14:textId="77777777" w:rsidR="00BA64CB" w:rsidRDefault="00596790">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51A507AE" w14:textId="77777777" w:rsidR="00BA64CB" w:rsidRDefault="00596790">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432472A8" w14:textId="77777777" w:rsidR="00BA64CB" w:rsidRDefault="00596790">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684F65B4" w14:textId="77777777" w:rsidR="00BA64CB" w:rsidRDefault="00596790">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48FD9FF4" w14:textId="77777777" w:rsidR="00BA64CB" w:rsidRDefault="00596790">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44EE2D41" w14:textId="77777777" w:rsidR="00BA64CB" w:rsidRDefault="00596790">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004AF9BF" w14:textId="77777777" w:rsidR="00BA64CB" w:rsidRDefault="00596790">
                  <w:pPr>
                    <w:pStyle w:val="TAC"/>
                    <w:rPr>
                      <w:lang w:eastAsia="en-GB"/>
                    </w:rPr>
                  </w:pPr>
                  <w:r>
                    <w:rPr>
                      <w:lang w:eastAsia="en-GB"/>
                    </w:rPr>
                    <w:t>58.2</w:t>
                  </w:r>
                </w:p>
              </w:tc>
            </w:tr>
            <w:tr w:rsidR="00BA64CB" w14:paraId="14C7ACB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D84664" w14:textId="77777777" w:rsidR="00BA64CB" w:rsidRDefault="00596790">
                  <w:pPr>
                    <w:pStyle w:val="TAC"/>
                    <w:rPr>
                      <w:lang w:eastAsia="en-GB"/>
                    </w:rPr>
                  </w:pPr>
                  <w:r>
                    <w:rPr>
                      <w:lang w:eastAsia="en-GB"/>
                    </w:rPr>
                    <w:t>66000 to 71000</w:t>
                  </w:r>
                </w:p>
              </w:tc>
              <w:tc>
                <w:tcPr>
                  <w:tcW w:w="0" w:type="auto"/>
                  <w:tcBorders>
                    <w:top w:val="single" w:sz="4" w:space="0" w:color="auto"/>
                    <w:left w:val="single" w:sz="4" w:space="0" w:color="auto"/>
                    <w:bottom w:val="single" w:sz="4" w:space="0" w:color="auto"/>
                    <w:right w:val="single" w:sz="4" w:space="0" w:color="auto"/>
                  </w:tcBorders>
                </w:tcPr>
                <w:p w14:paraId="1C117566" w14:textId="77777777" w:rsidR="00BA64CB" w:rsidRDefault="00596790">
                  <w:pPr>
                    <w:pStyle w:val="TAC"/>
                    <w:rPr>
                      <w:lang w:eastAsia="en-GB"/>
                    </w:rPr>
                  </w:pPr>
                  <w:r>
                    <w:rPr>
                      <w:lang w:eastAsia="en-GB"/>
                    </w:rPr>
                    <w:t xml:space="preserve">n26x </w:t>
                  </w:r>
                </w:p>
                <w:p w14:paraId="64D18253" w14:textId="77777777" w:rsidR="00BA64CB" w:rsidRDefault="00596790">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548193CD" w14:textId="77777777" w:rsidR="00BA64CB" w:rsidRDefault="00596790">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0A0FFDA9" w14:textId="77777777" w:rsidR="00BA64CB" w:rsidRDefault="00596790">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2282FC3C" w14:textId="77777777" w:rsidR="00BA64CB" w:rsidRDefault="00596790">
                  <w:pPr>
                    <w:pStyle w:val="TAC"/>
                    <w:rPr>
                      <w:lang w:eastAsia="en-GB"/>
                    </w:rPr>
                  </w:pPr>
                  <w:r>
                    <w:rPr>
                      <w:lang w:eastAsia="en-GB"/>
                    </w:rPr>
                    <w:t>63</w:t>
                  </w:r>
                </w:p>
              </w:tc>
              <w:tc>
                <w:tcPr>
                  <w:tcW w:w="0" w:type="auto"/>
                  <w:tcBorders>
                    <w:top w:val="single" w:sz="4" w:space="0" w:color="auto"/>
                    <w:left w:val="single" w:sz="4" w:space="0" w:color="auto"/>
                    <w:bottom w:val="single" w:sz="4" w:space="0" w:color="auto"/>
                    <w:right w:val="single" w:sz="4" w:space="0" w:color="auto"/>
                  </w:tcBorders>
                </w:tcPr>
                <w:p w14:paraId="16135A59"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7F7DC5EB" w14:textId="77777777" w:rsidR="00BA64CB" w:rsidRDefault="00596790">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171ED46A" w14:textId="77777777" w:rsidR="00BA64CB" w:rsidRDefault="00596790">
                  <w:pPr>
                    <w:pStyle w:val="TAC"/>
                    <w:rPr>
                      <w:lang w:eastAsia="en-GB"/>
                    </w:rPr>
                  </w:pPr>
                  <w:r>
                    <w:rPr>
                      <w:lang w:eastAsia="en-GB"/>
                    </w:rPr>
                    <w:t>91</w:t>
                  </w:r>
                </w:p>
              </w:tc>
            </w:tr>
            <w:tr w:rsidR="00BA64CB" w14:paraId="055E19D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39C9E3" w14:textId="77777777" w:rsidR="00BA64CB" w:rsidRDefault="00596790">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0302E867" w14:textId="77777777" w:rsidR="00BA64CB" w:rsidRDefault="00596790">
                  <w:pPr>
                    <w:pStyle w:val="TAC"/>
                    <w:rPr>
                      <w:lang w:eastAsia="en-GB"/>
                    </w:rPr>
                  </w:pPr>
                  <w:r>
                    <w:rPr>
                      <w:lang w:eastAsia="en-GB"/>
                    </w:rPr>
                    <w:t xml:space="preserve">n263 </w:t>
                  </w:r>
                </w:p>
              </w:tc>
              <w:tc>
                <w:tcPr>
                  <w:tcW w:w="0" w:type="auto"/>
                  <w:tcBorders>
                    <w:top w:val="single" w:sz="4" w:space="0" w:color="auto"/>
                    <w:left w:val="single" w:sz="4" w:space="0" w:color="auto"/>
                    <w:bottom w:val="single" w:sz="4" w:space="0" w:color="auto"/>
                    <w:right w:val="single" w:sz="4" w:space="0" w:color="auto"/>
                  </w:tcBorders>
                </w:tcPr>
                <w:p w14:paraId="219A7037"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3CCFBBAF"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086000EB" w14:textId="77777777" w:rsidR="00BA64CB" w:rsidRDefault="00596790">
                  <w:pPr>
                    <w:pStyle w:val="TAC"/>
                    <w:rPr>
                      <w:lang w:eastAsia="en-GB"/>
                    </w:rPr>
                  </w:pPr>
                  <w:r>
                    <w:rPr>
                      <w:lang w:eastAsia="en-GB"/>
                    </w:rPr>
                    <w:t>54</w:t>
                  </w:r>
                </w:p>
              </w:tc>
              <w:tc>
                <w:tcPr>
                  <w:tcW w:w="0" w:type="auto"/>
                  <w:tcBorders>
                    <w:top w:val="single" w:sz="4" w:space="0" w:color="auto"/>
                    <w:left w:val="single" w:sz="4" w:space="0" w:color="auto"/>
                    <w:bottom w:val="single" w:sz="4" w:space="0" w:color="auto"/>
                    <w:right w:val="single" w:sz="4" w:space="0" w:color="auto"/>
                  </w:tcBorders>
                </w:tcPr>
                <w:p w14:paraId="660FF0C4"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0C946E4A" w14:textId="77777777" w:rsidR="00BA64CB" w:rsidRDefault="00596790">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3557D39E" w14:textId="77777777" w:rsidR="00BA64CB" w:rsidRDefault="00596790">
                  <w:pPr>
                    <w:pStyle w:val="TAC"/>
                    <w:rPr>
                      <w:lang w:eastAsia="en-GB"/>
                    </w:rPr>
                  </w:pPr>
                  <w:r>
                    <w:rPr>
                      <w:lang w:eastAsia="en-GB"/>
                    </w:rPr>
                    <w:t>127</w:t>
                  </w:r>
                </w:p>
              </w:tc>
            </w:tr>
          </w:tbl>
          <w:p w14:paraId="0612CF03" w14:textId="77777777" w:rsidR="00BA64CB" w:rsidRDefault="00BA64CB">
            <w:pPr>
              <w:pStyle w:val="BodyText"/>
            </w:pPr>
          </w:p>
          <w:p w14:paraId="1A9C6183" w14:textId="77777777" w:rsidR="00BA64CB" w:rsidRDefault="00596790">
            <w:pPr>
              <w:pStyle w:val="BodyText"/>
              <w:rPr>
                <w:b/>
                <w:bCs/>
                <w:u w:val="single"/>
              </w:rPr>
            </w:pPr>
            <w:r>
              <w:rPr>
                <w:b/>
                <w:bCs/>
                <w:u w:val="single"/>
              </w:rPr>
              <w:t xml:space="preserve">Proposal 7: </w:t>
            </w:r>
            <w:r>
              <w:t>For receiver intermodulation set the interfering signal level to EIS</w:t>
            </w:r>
            <w:r>
              <w:rPr>
                <w:vertAlign w:val="subscript"/>
              </w:rPr>
              <w:t xml:space="preserve">REFSENS_50M </w:t>
            </w:r>
            <w:r>
              <w:t>+ [25] + Δ</w:t>
            </w:r>
            <w:r>
              <w:rPr>
                <w:vertAlign w:val="subscript"/>
              </w:rPr>
              <w:t>FR2_REFSENS</w:t>
            </w:r>
            <w:r>
              <w:t>.</w:t>
            </w:r>
          </w:p>
          <w:p w14:paraId="7C5593A3" w14:textId="77777777" w:rsidR="00BA64CB" w:rsidRDefault="00596790">
            <w:pPr>
              <w:pStyle w:val="BodyText"/>
            </w:pPr>
            <w:r>
              <w:rPr>
                <w:b/>
                <w:bCs/>
                <w:u w:val="single"/>
              </w:rPr>
              <w:lastRenderedPageBreak/>
              <w:t>Proposal 8:</w:t>
            </w:r>
            <w:r>
              <w:t xml:space="preserve"> For in-channel selectivity define wanted signal power level and interfering signal power level as described in Table 2.6-1.</w:t>
            </w:r>
          </w:p>
          <w:p w14:paraId="7A0DC521" w14:textId="77777777" w:rsidR="00BA64CB" w:rsidRDefault="00596790">
            <w:pPr>
              <w:keepNext/>
              <w:keepLines/>
              <w:spacing w:after="0"/>
              <w:jc w:val="center"/>
              <w:rPr>
                <w:rFonts w:ascii="Arial" w:hAnsi="Arial"/>
                <w:b/>
              </w:rPr>
            </w:pPr>
            <w:r>
              <w:rPr>
                <w:rFonts w:ascii="Arial" w:hAnsi="Arial"/>
                <w:b/>
              </w:rPr>
              <w:t>Table 2.6-1: 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2328"/>
              <w:gridCol w:w="2411"/>
            </w:tblGrid>
            <w:tr w:rsidR="00BA64CB" w14:paraId="504A8115"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7D5078FF"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 bandwidth</w:t>
                  </w:r>
                </w:p>
                <w:p w14:paraId="133ED224"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6C105A29" w14:textId="77777777" w:rsidR="00BA64CB" w:rsidRDefault="00596790">
                  <w:pPr>
                    <w:keepNext/>
                    <w:keepLines/>
                    <w:spacing w:after="0"/>
                    <w:jc w:val="center"/>
                    <w:rPr>
                      <w:rFonts w:ascii="Arial" w:hAnsi="Arial"/>
                      <w:b/>
                      <w:sz w:val="18"/>
                      <w:lang w:eastAsia="sv-SE"/>
                    </w:rPr>
                  </w:pPr>
                  <w:r>
                    <w:rPr>
                      <w:rFonts w:ascii="Arial" w:hAnsi="Arial"/>
                      <w:b/>
                      <w:sz w:val="18"/>
                      <w:lang w:eastAsia="sv-SE"/>
                    </w:rPr>
                    <w:t>Wanted signal power</w:t>
                  </w:r>
                </w:p>
                <w:p w14:paraId="4A5FC1BE"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c>
                <w:tcPr>
                  <w:tcW w:w="0" w:type="auto"/>
                  <w:tcBorders>
                    <w:top w:val="single" w:sz="4" w:space="0" w:color="auto"/>
                    <w:left w:val="single" w:sz="4" w:space="0" w:color="auto"/>
                    <w:bottom w:val="single" w:sz="4" w:space="0" w:color="auto"/>
                    <w:right w:val="single" w:sz="4" w:space="0" w:color="auto"/>
                  </w:tcBorders>
                </w:tcPr>
                <w:p w14:paraId="569870C3" w14:textId="77777777" w:rsidR="00BA64CB" w:rsidRDefault="00596790">
                  <w:pPr>
                    <w:keepNext/>
                    <w:keepLines/>
                    <w:spacing w:after="0"/>
                    <w:jc w:val="center"/>
                    <w:rPr>
                      <w:rFonts w:ascii="Arial" w:hAnsi="Arial"/>
                      <w:b/>
                      <w:sz w:val="18"/>
                      <w:lang w:eastAsia="sv-SE"/>
                    </w:rPr>
                  </w:pPr>
                  <w:r>
                    <w:rPr>
                      <w:rFonts w:ascii="Arial" w:hAnsi="Arial"/>
                      <w:b/>
                      <w:sz w:val="18"/>
                      <w:lang w:eastAsia="sv-SE"/>
                    </w:rPr>
                    <w:t>Interfering signal power</w:t>
                  </w:r>
                </w:p>
                <w:p w14:paraId="312AC168"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7A6386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6D559"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1973A58E" w14:textId="77777777" w:rsidR="00BA64CB" w:rsidRDefault="00596790">
                  <w:pPr>
                    <w:keepNext/>
                    <w:keepLines/>
                    <w:spacing w:after="0"/>
                    <w:jc w:val="center"/>
                    <w:rPr>
                      <w:rFonts w:ascii="Arial" w:hAnsi="Arial"/>
                      <w:sz w:val="18"/>
                      <w:szCs w:val="18"/>
                      <w:lang w:eastAsia="zh-CN"/>
                    </w:rPr>
                  </w:pPr>
                  <w:r>
                    <w:rPr>
                      <w:rFonts w:ascii="Arial" w:hAnsi="Arial"/>
                      <w:bCs/>
                      <w:sz w:val="18"/>
                      <w:szCs w:val="18"/>
                      <w:lang w:eastAsia="zh-CN"/>
                    </w:rPr>
                    <w:t>EIS</w:t>
                  </w:r>
                  <w:r>
                    <w:rPr>
                      <w:rFonts w:ascii="Arial" w:hAnsi="Arial"/>
                      <w:bCs/>
                      <w:sz w:val="18"/>
                      <w:szCs w:val="18"/>
                      <w:vertAlign w:val="subscript"/>
                      <w:lang w:eastAsia="zh-CN"/>
                    </w:rPr>
                    <w:t>REFSENS_</w:t>
                  </w:r>
                  <w:r>
                    <w:rPr>
                      <w:rFonts w:ascii="Arial" w:hAnsi="Arial"/>
                      <w:bCs/>
                      <w:sz w:val="18"/>
                      <w:szCs w:val="18"/>
                      <w:vertAlign w:val="subscript"/>
                      <w:lang w:val="en-US" w:eastAsia="zh-CN"/>
                    </w:rPr>
                    <w:t xml:space="preserve">50M </w:t>
                  </w:r>
                  <w:r>
                    <w:rPr>
                      <w:rFonts w:ascii="Arial" w:hAnsi="Arial"/>
                      <w:sz w:val="18"/>
                      <w:szCs w:val="18"/>
                      <w:lang w:eastAsia="zh-CN"/>
                    </w:rPr>
                    <w:t>+ Δ</w:t>
                  </w:r>
                  <w:r>
                    <w:rPr>
                      <w:rFonts w:ascii="Arial" w:hAnsi="Arial"/>
                      <w:sz w:val="18"/>
                      <w:szCs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04A2F37C"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+ 10 + Δ</w:t>
                  </w:r>
                  <w:r>
                    <w:rPr>
                      <w:rFonts w:ascii="Arial" w:hAnsi="Arial"/>
                      <w:sz w:val="18"/>
                      <w:szCs w:val="18"/>
                      <w:vertAlign w:val="subscript"/>
                      <w:lang w:eastAsia="zh-CN"/>
                    </w:rPr>
                    <w:t>FR2_REFSENS</w:t>
                  </w:r>
                </w:p>
              </w:tc>
            </w:tr>
            <w:tr w:rsidR="00BA64CB" w14:paraId="4FF81F8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32A89C"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4D7B5BFC"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+ 3</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1084C14B"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+ 13 + Δ</w:t>
                  </w:r>
                  <w:r>
                    <w:rPr>
                      <w:rFonts w:ascii="Arial" w:hAnsi="Arial"/>
                      <w:sz w:val="18"/>
                      <w:vertAlign w:val="subscript"/>
                      <w:lang w:eastAsia="zh-CN"/>
                    </w:rPr>
                    <w:t>FR2_REFSENS</w:t>
                  </w:r>
                </w:p>
              </w:tc>
            </w:tr>
            <w:tr w:rsidR="00BA64CB" w14:paraId="4C880B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DF6519"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0" w:type="auto"/>
                  <w:tcBorders>
                    <w:top w:val="single" w:sz="4" w:space="0" w:color="auto"/>
                    <w:left w:val="single" w:sz="4" w:space="0" w:color="auto"/>
                    <w:bottom w:val="single" w:sz="4" w:space="0" w:color="auto"/>
                    <w:right w:val="single" w:sz="4" w:space="0" w:color="auto"/>
                  </w:tcBorders>
                </w:tcPr>
                <w:p w14:paraId="21365A1C"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+ 9</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3D2B988C"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+ 19 + Δ</w:t>
                  </w:r>
                  <w:r>
                    <w:rPr>
                      <w:rFonts w:ascii="Arial" w:hAnsi="Arial"/>
                      <w:sz w:val="18"/>
                      <w:vertAlign w:val="subscript"/>
                      <w:lang w:eastAsia="zh-CN"/>
                    </w:rPr>
                    <w:t>FR2_REFSENS</w:t>
                  </w:r>
                </w:p>
              </w:tc>
            </w:tr>
          </w:tbl>
          <w:p w14:paraId="1A2B22E6" w14:textId="77777777" w:rsidR="00BA64CB" w:rsidRDefault="00BA64CB">
            <w:pPr>
              <w:spacing w:before="120" w:after="120"/>
              <w:rPr>
                <w:b/>
                <w:bCs/>
              </w:rPr>
            </w:pPr>
          </w:p>
        </w:tc>
      </w:tr>
      <w:tr w:rsidR="00BA64CB" w14:paraId="5F6F3BFF" w14:textId="77777777">
        <w:trPr>
          <w:trHeight w:val="468"/>
        </w:trPr>
        <w:tc>
          <w:tcPr>
            <w:tcW w:w="1523" w:type="dxa"/>
            <w:vAlign w:val="center"/>
          </w:tcPr>
          <w:p w14:paraId="4238FFA6" w14:textId="77777777" w:rsidR="00BA64CB" w:rsidRDefault="00596790">
            <w:pPr>
              <w:spacing w:before="120" w:after="120"/>
            </w:pPr>
            <w:r>
              <w:lastRenderedPageBreak/>
              <w:t>R4-2201457</w:t>
            </w:r>
          </w:p>
        </w:tc>
        <w:tc>
          <w:tcPr>
            <w:tcW w:w="1376" w:type="dxa"/>
            <w:vAlign w:val="center"/>
          </w:tcPr>
          <w:p w14:paraId="1FB46490" w14:textId="77777777" w:rsidR="00BA64CB" w:rsidRDefault="00596790">
            <w:pPr>
              <w:spacing w:before="120" w:after="120"/>
            </w:pPr>
            <w:r>
              <w:t>ZTE Corporation</w:t>
            </w:r>
          </w:p>
        </w:tc>
        <w:tc>
          <w:tcPr>
            <w:tcW w:w="6732" w:type="dxa"/>
            <w:vAlign w:val="center"/>
          </w:tcPr>
          <w:p w14:paraId="6682B94F" w14:textId="77777777" w:rsidR="00BA64CB" w:rsidRDefault="00BA64CB">
            <w:pPr>
              <w:spacing w:after="0"/>
              <w:rPr>
                <w:b/>
                <w:bCs/>
              </w:rPr>
            </w:pPr>
          </w:p>
          <w:p w14:paraId="400BF31A" w14:textId="77777777" w:rsidR="00BA64CB" w:rsidRDefault="00596790">
            <w:pPr>
              <w:spacing w:after="0"/>
              <w:rPr>
                <w:b/>
                <w:bCs/>
              </w:rPr>
            </w:pPr>
            <w:r>
              <w:rPr>
                <w:b/>
                <w:bCs/>
              </w:rPr>
              <w:t xml:space="preserve">Proposal 1: to reuse the existing ACS requirement in TR 38.803 for 52.6-71GHz with round up to nearest integer and frequency offset </w:t>
            </w:r>
            <w:proofErr w:type="gramStart"/>
            <w:r>
              <w:rPr>
                <w:b/>
                <w:bCs/>
              </w:rPr>
              <w:t>updates;</w:t>
            </w:r>
            <w:proofErr w:type="gramEnd"/>
          </w:p>
          <w:p w14:paraId="2579F966" w14:textId="77777777" w:rsidR="00BA64CB" w:rsidRDefault="00596790">
            <w:pPr>
              <w:spacing w:after="0"/>
              <w:rPr>
                <w:b/>
                <w:bCs/>
              </w:rPr>
            </w:pPr>
            <w:r>
              <w:rPr>
                <w:b/>
                <w:bCs/>
              </w:rPr>
              <w:br/>
              <w:t xml:space="preserve">Proposal 2: propose to follow the existing FR2 requirement for 52.6-71GHz IBB </w:t>
            </w:r>
            <w:proofErr w:type="gramStart"/>
            <w:r>
              <w:rPr>
                <w:b/>
                <w:bCs/>
              </w:rPr>
              <w:t>requirement;</w:t>
            </w:r>
            <w:proofErr w:type="gramEnd"/>
          </w:p>
          <w:p w14:paraId="5361866F" w14:textId="77777777" w:rsidR="00BA64CB" w:rsidRDefault="00596790">
            <w:pPr>
              <w:spacing w:after="0"/>
              <w:rPr>
                <w:b/>
                <w:bCs/>
                <w:lang w:val="en-US"/>
              </w:rPr>
            </w:pPr>
            <w:r>
              <w:rPr>
                <w:b/>
                <w:bCs/>
              </w:rPr>
              <w:br/>
              <w:t xml:space="preserve">Proposal 3: to reuse 14dBc in-channel selectivity for 52.6-71GHz BS ICS requirement; </w:t>
            </w:r>
          </w:p>
        </w:tc>
      </w:tr>
      <w:tr w:rsidR="00BA64CB" w14:paraId="01DC5A4E" w14:textId="77777777">
        <w:trPr>
          <w:trHeight w:val="468"/>
        </w:trPr>
        <w:tc>
          <w:tcPr>
            <w:tcW w:w="1523" w:type="dxa"/>
            <w:vAlign w:val="center"/>
          </w:tcPr>
          <w:p w14:paraId="495D8026" w14:textId="77777777" w:rsidR="00BA64CB" w:rsidRDefault="00596790">
            <w:pPr>
              <w:spacing w:before="120" w:after="120"/>
            </w:pPr>
            <w:r>
              <w:t>R4-2201822</w:t>
            </w:r>
          </w:p>
        </w:tc>
        <w:tc>
          <w:tcPr>
            <w:tcW w:w="1376" w:type="dxa"/>
            <w:vAlign w:val="center"/>
          </w:tcPr>
          <w:p w14:paraId="230A1BD5" w14:textId="77777777" w:rsidR="00BA64CB" w:rsidRDefault="00596790">
            <w:pPr>
              <w:spacing w:before="120" w:after="120"/>
            </w:pPr>
            <w:r>
              <w:t>Huawei</w:t>
            </w:r>
          </w:p>
        </w:tc>
        <w:tc>
          <w:tcPr>
            <w:tcW w:w="6732" w:type="dxa"/>
            <w:vAlign w:val="center"/>
          </w:tcPr>
          <w:p w14:paraId="55DA6EA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Based on the above background on the FR2-1 RX IMD derivation, the reuse of the legacy 8 dB offset of the RX IMD below the blocking level is considered as acceptable approach.</w:t>
            </w:r>
          </w:p>
          <w:p w14:paraId="37D4DACF" w14:textId="77777777" w:rsidR="00BA64CB" w:rsidRDefault="00BA64CB">
            <w:pPr>
              <w:shd w:val="clear" w:color="auto" w:fill="FFFFFF"/>
              <w:spacing w:after="0"/>
              <w:rPr>
                <w:rFonts w:eastAsia="Times New Roman"/>
                <w:b/>
                <w:bCs/>
                <w:color w:val="000000"/>
                <w:lang w:val="en-US"/>
              </w:rPr>
            </w:pPr>
          </w:p>
          <w:p w14:paraId="7BDB099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reuse the FR2-1 approach with the 10 dB offset among the wanted and the interferer signals. </w:t>
            </w:r>
          </w:p>
          <w:p w14:paraId="1D0CEB1C" w14:textId="77777777" w:rsidR="00BA64CB" w:rsidRDefault="00596790">
            <w:pPr>
              <w:shd w:val="clear" w:color="auto" w:fill="FFFFFF"/>
              <w:spacing w:after="0"/>
              <w:rPr>
                <w:rFonts w:eastAsia="Times New Roman"/>
                <w:i/>
                <w:iCs/>
                <w:color w:val="000000"/>
                <w:lang w:val="en-US"/>
              </w:rPr>
            </w:pPr>
            <w:r>
              <w:rPr>
                <w:rFonts w:eastAsia="Times New Roman"/>
                <w:i/>
                <w:iCs/>
                <w:color w:val="000000"/>
                <w:lang w:val="en-US"/>
              </w:rPr>
              <w:t>Moderator: This is for ICS.</w:t>
            </w:r>
          </w:p>
          <w:p w14:paraId="13A45CA1" w14:textId="77777777" w:rsidR="00BA64CB" w:rsidRDefault="00BA64CB">
            <w:pPr>
              <w:shd w:val="clear" w:color="auto" w:fill="FFFFFF"/>
              <w:spacing w:after="0"/>
              <w:rPr>
                <w:rFonts w:eastAsia="Times New Roman"/>
                <w:b/>
                <w:bCs/>
                <w:color w:val="000000"/>
                <w:lang w:val="en-US"/>
              </w:rPr>
            </w:pPr>
          </w:p>
          <w:p w14:paraId="23823C9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Define ΔfOOB values as [3.5] GHz. </w:t>
            </w:r>
          </w:p>
          <w:p w14:paraId="565B5E39" w14:textId="77777777" w:rsidR="00BA64CB" w:rsidRDefault="00BA64CB">
            <w:pPr>
              <w:shd w:val="clear" w:color="auto" w:fill="FFFFFF"/>
              <w:spacing w:after="0"/>
              <w:rPr>
                <w:rFonts w:eastAsia="Times New Roman"/>
                <w:b/>
                <w:bCs/>
                <w:color w:val="000000"/>
                <w:lang w:val="en-US"/>
              </w:rPr>
            </w:pPr>
          </w:p>
          <w:p w14:paraId="0A3A83BB" w14:textId="77777777" w:rsidR="00BA64CB" w:rsidRDefault="00596790">
            <w:pPr>
              <w:shd w:val="clear" w:color="auto" w:fill="FFFFFF"/>
              <w:spacing w:after="0"/>
              <w:rPr>
                <w:rFonts w:ascii="Arial" w:eastAsia="Times New Roman" w:hAnsi="Arial" w:cs="Arial"/>
                <w:color w:val="000000"/>
                <w:sz w:val="16"/>
                <w:szCs w:val="16"/>
                <w:lang w:val="en-US"/>
              </w:rPr>
            </w:pPr>
            <w:r>
              <w:rPr>
                <w:rFonts w:eastAsia="Times New Roman"/>
                <w:b/>
                <w:bCs/>
                <w:color w:val="000000"/>
                <w:lang w:val="en-US"/>
              </w:rPr>
              <w:t xml:space="preserve">Observation: </w:t>
            </w:r>
            <w:proofErr w:type="gramStart"/>
            <w:r>
              <w:rPr>
                <w:rFonts w:eastAsia="Times New Roman"/>
                <w:b/>
                <w:bCs/>
                <w:color w:val="000000"/>
                <w:lang w:val="en-US"/>
              </w:rPr>
              <w:t>in order to</w:t>
            </w:r>
            <w:proofErr w:type="gramEnd"/>
            <w:r>
              <w:rPr>
                <w:rFonts w:eastAsia="Times New Roman"/>
                <w:b/>
                <w:bCs/>
                <w:color w:val="000000"/>
                <w:lang w:val="en-US"/>
              </w:rPr>
              <w:t xml:space="preserve"> derive the above step frequencies, the ΔfOBUE / ΔfOOB value needs to be agreed first. Afterwards, the process is straight-forward and follows 74-01 guidance.</w:t>
            </w:r>
            <w:r>
              <w:rPr>
                <w:rFonts w:ascii="Arial" w:eastAsia="Times New Roman" w:hAnsi="Arial" w:cs="Arial"/>
                <w:color w:val="000000"/>
                <w:sz w:val="16"/>
                <w:szCs w:val="16"/>
                <w:lang w:val="en-US"/>
              </w:rPr>
              <w:t xml:space="preserve"> </w:t>
            </w:r>
          </w:p>
        </w:tc>
      </w:tr>
      <w:tr w:rsidR="00BA64CB" w14:paraId="518DB86D" w14:textId="77777777">
        <w:trPr>
          <w:trHeight w:val="468"/>
        </w:trPr>
        <w:tc>
          <w:tcPr>
            <w:tcW w:w="1523" w:type="dxa"/>
            <w:vAlign w:val="center"/>
          </w:tcPr>
          <w:p w14:paraId="7D810CBE" w14:textId="77777777" w:rsidR="00BA64CB" w:rsidRDefault="00596790">
            <w:pPr>
              <w:spacing w:before="120" w:after="120"/>
            </w:pPr>
            <w:r>
              <w:t>R4-2201823</w:t>
            </w:r>
          </w:p>
        </w:tc>
        <w:tc>
          <w:tcPr>
            <w:tcW w:w="1376" w:type="dxa"/>
            <w:vAlign w:val="center"/>
          </w:tcPr>
          <w:p w14:paraId="5AD2CDE2" w14:textId="77777777" w:rsidR="00BA64CB" w:rsidRDefault="00596790">
            <w:pPr>
              <w:spacing w:before="120" w:after="120"/>
            </w:pPr>
            <w:r>
              <w:t>Huawei</w:t>
            </w:r>
          </w:p>
        </w:tc>
        <w:tc>
          <w:tcPr>
            <w:tcW w:w="6732" w:type="dxa"/>
            <w:vAlign w:val="center"/>
          </w:tcPr>
          <w:p w14:paraId="6431476B" w14:textId="77777777" w:rsidR="00BA64CB" w:rsidRDefault="00596790">
            <w:pPr>
              <w:spacing w:before="120" w:after="120"/>
              <w:rPr>
                <w:b/>
                <w:bCs/>
              </w:rPr>
            </w:pPr>
            <w:r>
              <w:rPr>
                <w:i/>
                <w:iCs/>
              </w:rPr>
              <w:t>Moderator: This is draft CR, included in section 2.2.8</w:t>
            </w:r>
          </w:p>
        </w:tc>
      </w:tr>
    </w:tbl>
    <w:p w14:paraId="44E8FE4C" w14:textId="77777777" w:rsidR="00BA64CB" w:rsidRDefault="00BA64CB"/>
    <w:p w14:paraId="39707523" w14:textId="77777777" w:rsidR="00BA64CB" w:rsidRDefault="00596790">
      <w:pPr>
        <w:pStyle w:val="Heading2"/>
      </w:pPr>
      <w:r>
        <w:rPr>
          <w:rFonts w:hint="eastAsia"/>
        </w:rPr>
        <w:t>Open issues</w:t>
      </w:r>
      <w:r>
        <w:t xml:space="preserve"> summary</w:t>
      </w:r>
    </w:p>
    <w:p w14:paraId="2A4A9D27" w14:textId="77777777" w:rsidR="00BA64CB" w:rsidRDefault="00596790">
      <w:pPr>
        <w:rPr>
          <w:lang w:eastAsia="zh-CN"/>
        </w:rPr>
      </w:pPr>
      <w:r>
        <w:rPr>
          <w:lang w:eastAsia="zh-CN"/>
        </w:rPr>
        <w:t>Please note it is possible and often necessary to select multiple options to create coherent agreements/requirements.</w:t>
      </w:r>
    </w:p>
    <w:p w14:paraId="0B7BA80E" w14:textId="77777777" w:rsidR="00BA64CB" w:rsidRDefault="00596790">
      <w:pPr>
        <w:pStyle w:val="Heading3"/>
        <w:rPr>
          <w:sz w:val="24"/>
          <w:szCs w:val="16"/>
        </w:rPr>
      </w:pPr>
      <w:r>
        <w:rPr>
          <w:sz w:val="24"/>
          <w:szCs w:val="16"/>
        </w:rPr>
        <w:t>Sub-topic 2-1 EIS</w:t>
      </w:r>
    </w:p>
    <w:p w14:paraId="21EACE1F" w14:textId="77777777" w:rsidR="00BA64CB" w:rsidRDefault="00596790">
      <w:pPr>
        <w:rPr>
          <w:bCs/>
          <w:lang w:eastAsia="ko-KR"/>
        </w:rPr>
      </w:pPr>
      <w:r>
        <w:rPr>
          <w:bCs/>
          <w:lang w:eastAsia="ko-KR"/>
        </w:rPr>
        <w:t>Background: Agreed WF from R4-2115644: For OTA reference sensitivity use FR2 EIS_REFSENS_50M sensitivity declaration as the starting point, i.e., BS sensitivity for FR2-2 is declared based on 50 MHz reference and allowed power level to be declared for each class is according to TS 38.104, clause 10.3.3.</w:t>
      </w:r>
    </w:p>
    <w:p w14:paraId="47F2351B" w14:textId="77777777" w:rsidR="00BA64CB" w:rsidRDefault="00596790">
      <w:pPr>
        <w:rPr>
          <w:bCs/>
          <w:lang w:eastAsia="ko-KR"/>
        </w:rPr>
      </w:pPr>
      <w:r>
        <w:rPr>
          <w:bCs/>
          <w:lang w:eastAsia="ko-KR"/>
        </w:rPr>
        <w:t>Agreed in previous meeting:</w:t>
      </w:r>
    </w:p>
    <w:p w14:paraId="31EC2F57" w14:textId="77777777" w:rsidR="00BA64CB" w:rsidRDefault="00596790">
      <w:pPr>
        <w:pStyle w:val="BodyText"/>
        <w:numPr>
          <w:ilvl w:val="1"/>
          <w:numId w:val="7"/>
        </w:numPr>
        <w:spacing w:after="120" w:line="256" w:lineRule="auto"/>
      </w:pPr>
      <w:r>
        <w:t>Existing G-FR2-A1-2 can be re-used for 100MHz/120kHz for ICS for 52.6-71GHz.</w:t>
      </w:r>
    </w:p>
    <w:p w14:paraId="4CE0F0F9" w14:textId="77777777" w:rsidR="00BA64CB" w:rsidRDefault="00596790">
      <w:pPr>
        <w:pStyle w:val="BodyText"/>
        <w:numPr>
          <w:ilvl w:val="1"/>
          <w:numId w:val="7"/>
        </w:numPr>
        <w:spacing w:after="120" w:line="256" w:lineRule="auto"/>
      </w:pPr>
      <w:r>
        <w:t>For OTA reference sensitivity define a new dedicated FRC (G-FR2-A1-6) for 480 kHz SCS and 400 MHz carrier bandwidth</w:t>
      </w:r>
    </w:p>
    <w:p w14:paraId="6C896E86" w14:textId="77777777" w:rsidR="00BA64CB" w:rsidRDefault="00596790">
      <w:pPr>
        <w:pStyle w:val="BodyText"/>
        <w:numPr>
          <w:ilvl w:val="1"/>
          <w:numId w:val="7"/>
        </w:numPr>
        <w:spacing w:after="120" w:line="256" w:lineRule="auto"/>
      </w:pPr>
      <w:r>
        <w:t>For OTA reference sensitivity define a new dedicated FRC (G-FR2-A1-7) for 960 kHz SCS and 400 MHz carrier bandwidth.</w:t>
      </w:r>
    </w:p>
    <w:p w14:paraId="6F62045C" w14:textId="77777777" w:rsidR="00BA64CB" w:rsidRDefault="00596790">
      <w:pPr>
        <w:rPr>
          <w:b/>
          <w:u w:val="single"/>
          <w:lang w:eastAsia="ko-KR"/>
        </w:rPr>
      </w:pPr>
      <w:r>
        <w:rPr>
          <w:b/>
          <w:u w:val="single"/>
          <w:lang w:eastAsia="ko-KR"/>
        </w:rPr>
        <w:lastRenderedPageBreak/>
        <w:t>Issue 2-1: EIS</w:t>
      </w:r>
    </w:p>
    <w:p w14:paraId="1E4E3D0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87F5E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OTA sensitivity specify OTA reference sensitivity level as described in Table 2.1-1. (Ericsson, R4-2200844)</w:t>
      </w:r>
    </w:p>
    <w:p w14:paraId="0CF1A03F" w14:textId="77777777" w:rsidR="00BA64CB" w:rsidRDefault="00596790">
      <w:pPr>
        <w:keepNext/>
        <w:keepLines/>
        <w:spacing w:after="0"/>
        <w:jc w:val="center"/>
        <w:rPr>
          <w:rFonts w:ascii="Arial" w:hAnsi="Arial"/>
          <w:b/>
        </w:rPr>
      </w:pPr>
      <w:bookmarkStart w:id="2" w:name="_Hlk93576868"/>
      <w:r>
        <w:rPr>
          <w:rFonts w:ascii="Arial" w:hAnsi="Arial"/>
          <w:b/>
        </w:rPr>
        <w:t>Table 2.1-1: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097"/>
        <w:gridCol w:w="1036"/>
        <w:gridCol w:w="1307"/>
        <w:gridCol w:w="2794"/>
      </w:tblGrid>
      <w:tr w:rsidR="00BA64CB" w14:paraId="59B5EECE"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2C9D57FF"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w:t>
            </w:r>
          </w:p>
          <w:p w14:paraId="2B459393"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273B4240"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27694E8B" w14:textId="77777777" w:rsidR="00BA64CB" w:rsidRDefault="00596790">
            <w:pPr>
              <w:keepNext/>
              <w:keepLines/>
              <w:spacing w:after="0"/>
              <w:jc w:val="center"/>
              <w:rPr>
                <w:rFonts w:ascii="Arial" w:hAnsi="Arial"/>
                <w:b/>
                <w:sz w:val="18"/>
                <w:lang w:eastAsia="sv-SE"/>
              </w:rPr>
            </w:pPr>
            <w:r>
              <w:rPr>
                <w:rFonts w:ascii="Arial" w:hAnsi="Arial"/>
                <w:b/>
                <w:sz w:val="18"/>
                <w:lang w:eastAsia="sv-SE"/>
              </w:rPr>
              <w:t>Sub-carrier</w:t>
            </w:r>
          </w:p>
          <w:p w14:paraId="0DF6F44E" w14:textId="77777777" w:rsidR="00BA64CB" w:rsidRDefault="00596790">
            <w:pPr>
              <w:keepNext/>
              <w:keepLines/>
              <w:spacing w:after="0"/>
              <w:jc w:val="center"/>
              <w:rPr>
                <w:rFonts w:ascii="Arial" w:hAnsi="Arial"/>
                <w:b/>
                <w:sz w:val="18"/>
                <w:lang w:eastAsia="sv-SE"/>
              </w:rPr>
            </w:pPr>
            <w:r>
              <w:rPr>
                <w:rFonts w:ascii="Arial" w:hAnsi="Arial"/>
                <w:b/>
                <w:sz w:val="18"/>
                <w:lang w:eastAsia="sv-SE"/>
              </w:rPr>
              <w:t>(kHz)</w:t>
            </w:r>
          </w:p>
        </w:tc>
        <w:tc>
          <w:tcPr>
            <w:tcW w:w="0" w:type="auto"/>
            <w:tcBorders>
              <w:top w:val="single" w:sz="4" w:space="0" w:color="auto"/>
              <w:left w:val="single" w:sz="4" w:space="0" w:color="auto"/>
              <w:bottom w:val="single" w:sz="4" w:space="0" w:color="auto"/>
              <w:right w:val="single" w:sz="4" w:space="0" w:color="auto"/>
            </w:tcBorders>
          </w:tcPr>
          <w:p w14:paraId="56070497" w14:textId="77777777" w:rsidR="00BA64CB" w:rsidRDefault="00596790">
            <w:pPr>
              <w:keepNext/>
              <w:keepLines/>
              <w:spacing w:after="0"/>
              <w:jc w:val="center"/>
              <w:rPr>
                <w:rFonts w:ascii="Arial" w:hAnsi="Arial"/>
                <w:b/>
                <w:sz w:val="18"/>
                <w:lang w:eastAsia="sv-SE"/>
              </w:rPr>
            </w:pPr>
            <w:r>
              <w:rPr>
                <w:rFonts w:ascii="Arial" w:hAnsi="Arial"/>
                <w:b/>
                <w:sz w:val="18"/>
                <w:lang w:eastAsia="sv-SE"/>
              </w:rPr>
              <w:t xml:space="preserve">FRC </w:t>
            </w:r>
          </w:p>
          <w:p w14:paraId="6647EDCB"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707A75E3"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156" w:type="dxa"/>
            <w:tcBorders>
              <w:top w:val="single" w:sz="4" w:space="0" w:color="auto"/>
              <w:left w:val="single" w:sz="4" w:space="0" w:color="auto"/>
              <w:bottom w:val="single" w:sz="4" w:space="0" w:color="auto"/>
              <w:right w:val="single" w:sz="4" w:space="0" w:color="auto"/>
            </w:tcBorders>
          </w:tcPr>
          <w:p w14:paraId="250969F2" w14:textId="77777777" w:rsidR="00BA64CB" w:rsidRDefault="00596790">
            <w:pPr>
              <w:keepNext/>
              <w:keepLines/>
              <w:spacing w:after="0"/>
              <w:jc w:val="center"/>
              <w:rPr>
                <w:rFonts w:ascii="Arial" w:hAnsi="Arial"/>
                <w:b/>
                <w:sz w:val="18"/>
                <w:lang w:eastAsia="sv-SE"/>
              </w:rPr>
            </w:pPr>
            <w:r>
              <w:rPr>
                <w:rFonts w:ascii="Arial" w:hAnsi="Arial"/>
                <w:b/>
                <w:sz w:val="18"/>
                <w:lang w:eastAsia="sv-SE"/>
              </w:rPr>
              <w:t>Reference measurement channel</w:t>
            </w:r>
          </w:p>
        </w:tc>
        <w:tc>
          <w:tcPr>
            <w:tcW w:w="2794" w:type="dxa"/>
            <w:tcBorders>
              <w:top w:val="single" w:sz="4" w:space="0" w:color="auto"/>
              <w:left w:val="single" w:sz="4" w:space="0" w:color="auto"/>
              <w:bottom w:val="single" w:sz="4" w:space="0" w:color="auto"/>
              <w:right w:val="single" w:sz="4" w:space="0" w:color="auto"/>
            </w:tcBorders>
          </w:tcPr>
          <w:p w14:paraId="753232B7" w14:textId="77777777" w:rsidR="00BA64CB" w:rsidRDefault="00596790">
            <w:pPr>
              <w:keepNext/>
              <w:keepLines/>
              <w:spacing w:after="0"/>
              <w:jc w:val="center"/>
              <w:rPr>
                <w:rFonts w:ascii="Arial" w:hAnsi="Arial"/>
                <w:b/>
                <w:sz w:val="18"/>
                <w:lang w:eastAsia="sv-SE"/>
              </w:rPr>
            </w:pPr>
            <w:r>
              <w:rPr>
                <w:rFonts w:ascii="Arial" w:hAnsi="Arial"/>
                <w:b/>
                <w:sz w:val="18"/>
                <w:lang w:eastAsia="sv-SE"/>
              </w:rPr>
              <w:t>OTA reference sensitivity level, EIS</w:t>
            </w:r>
            <w:r>
              <w:rPr>
                <w:rFonts w:ascii="Arial" w:hAnsi="Arial"/>
                <w:b/>
                <w:sz w:val="18"/>
                <w:vertAlign w:val="subscript"/>
                <w:lang w:eastAsia="sv-SE"/>
              </w:rPr>
              <w:t>REFSENS</w:t>
            </w:r>
            <w:r>
              <w:rPr>
                <w:rFonts w:ascii="Arial" w:hAnsi="Arial"/>
                <w:b/>
                <w:sz w:val="18"/>
                <w:lang w:eastAsia="sv-SE"/>
              </w:rPr>
              <w:t xml:space="preserve"> </w:t>
            </w:r>
          </w:p>
          <w:p w14:paraId="21D09377"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416A7F1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745F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tcBorders>
              <w:top w:val="single" w:sz="4" w:space="0" w:color="auto"/>
              <w:left w:val="single" w:sz="4" w:space="0" w:color="auto"/>
              <w:bottom w:val="single" w:sz="4" w:space="0" w:color="auto"/>
              <w:right w:val="single" w:sz="4" w:space="0" w:color="auto"/>
            </w:tcBorders>
          </w:tcPr>
          <w:p w14:paraId="4D646C4C"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09B8FB4"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0AE4BC0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Borders>
              <w:top w:val="single" w:sz="4" w:space="0" w:color="auto"/>
              <w:left w:val="single" w:sz="4" w:space="0" w:color="auto"/>
              <w:bottom w:val="single" w:sz="4" w:space="0" w:color="auto"/>
              <w:right w:val="single" w:sz="4" w:space="0" w:color="auto"/>
            </w:tcBorders>
          </w:tcPr>
          <w:p w14:paraId="040EA8B3"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49E2F6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99972D"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784977AE"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3581425A"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3ADB3F27"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Borders>
              <w:top w:val="single" w:sz="4" w:space="0" w:color="auto"/>
              <w:left w:val="single" w:sz="4" w:space="0" w:color="auto"/>
              <w:bottom w:val="single" w:sz="4" w:space="0" w:color="auto"/>
              <w:right w:val="single" w:sz="4" w:space="0" w:color="auto"/>
            </w:tcBorders>
          </w:tcPr>
          <w:p w14:paraId="08128773"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005CC1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23273C" w14:textId="77777777" w:rsidR="00BA64CB" w:rsidRDefault="00596790">
            <w:pPr>
              <w:keepNext/>
              <w:keepLines/>
              <w:spacing w:after="0"/>
              <w:jc w:val="center"/>
              <w:rPr>
                <w:rFonts w:ascii="Arial" w:hAnsi="Arial"/>
                <w:sz w:val="18"/>
                <w:lang w:eastAsia="zh-CN"/>
              </w:rPr>
            </w:pPr>
            <w:r>
              <w:rPr>
                <w:rFonts w:ascii="Arial" w:hAnsi="Arial"/>
                <w:sz w:val="18"/>
                <w:lang w:eastAsia="zh-CN"/>
              </w:rPr>
              <w:t>100, 200, 400</w:t>
            </w:r>
          </w:p>
        </w:tc>
        <w:tc>
          <w:tcPr>
            <w:tcW w:w="0" w:type="auto"/>
            <w:tcBorders>
              <w:top w:val="single" w:sz="4" w:space="0" w:color="auto"/>
              <w:left w:val="single" w:sz="4" w:space="0" w:color="auto"/>
              <w:bottom w:val="single" w:sz="4" w:space="0" w:color="auto"/>
              <w:right w:val="single" w:sz="4" w:space="0" w:color="auto"/>
            </w:tcBorders>
          </w:tcPr>
          <w:p w14:paraId="16A4FFF1"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52FB7D8B"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156" w:type="dxa"/>
            <w:tcBorders>
              <w:top w:val="single" w:sz="4" w:space="0" w:color="auto"/>
              <w:left w:val="single" w:sz="4" w:space="0" w:color="auto"/>
              <w:bottom w:val="single" w:sz="4" w:space="0" w:color="auto"/>
              <w:right w:val="single" w:sz="4" w:space="0" w:color="auto"/>
            </w:tcBorders>
          </w:tcPr>
          <w:p w14:paraId="150C11C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G-FR2-A1-3</w:t>
            </w:r>
          </w:p>
        </w:tc>
        <w:tc>
          <w:tcPr>
            <w:tcW w:w="2794" w:type="dxa"/>
            <w:tcBorders>
              <w:top w:val="single" w:sz="4" w:space="0" w:color="auto"/>
              <w:left w:val="single" w:sz="4" w:space="0" w:color="auto"/>
              <w:bottom w:val="single" w:sz="4" w:space="0" w:color="auto"/>
              <w:right w:val="single" w:sz="4" w:space="0" w:color="auto"/>
            </w:tcBorders>
          </w:tcPr>
          <w:p w14:paraId="0B13597D"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+ 3 + </w:t>
            </w:r>
            <w:r>
              <w:rPr>
                <w:rFonts w:ascii="Symbol" w:hAnsi="Symbol"/>
                <w:sz w:val="18"/>
                <w:szCs w:val="18"/>
                <w:lang w:eastAsia="zh-CN"/>
              </w:rPr>
              <w:t></w:t>
            </w:r>
            <w:r>
              <w:rPr>
                <w:rFonts w:ascii="Arial" w:hAnsi="Arial"/>
                <w:sz w:val="18"/>
                <w:szCs w:val="18"/>
                <w:vertAlign w:val="subscript"/>
                <w:lang w:eastAsia="zh-CN"/>
              </w:rPr>
              <w:t>FR2_REFSENS</w:t>
            </w:r>
            <w:r>
              <w:rPr>
                <w:rFonts w:ascii="Arial" w:hAnsi="Arial"/>
                <w:sz w:val="18"/>
                <w:szCs w:val="18"/>
                <w:lang w:eastAsia="zh-CN"/>
              </w:rPr>
              <w:t xml:space="preserve"> </w:t>
            </w:r>
          </w:p>
        </w:tc>
      </w:tr>
      <w:tr w:rsidR="00BA64CB" w14:paraId="335663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77B147"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w:t>
            </w:r>
          </w:p>
        </w:tc>
        <w:tc>
          <w:tcPr>
            <w:tcW w:w="0" w:type="auto"/>
            <w:tcBorders>
              <w:top w:val="single" w:sz="4" w:space="0" w:color="auto"/>
              <w:left w:val="single" w:sz="4" w:space="0" w:color="auto"/>
              <w:bottom w:val="single" w:sz="4" w:space="0" w:color="auto"/>
              <w:right w:val="single" w:sz="4" w:space="0" w:color="auto"/>
            </w:tcBorders>
          </w:tcPr>
          <w:p w14:paraId="67D8B49A" w14:textId="77777777" w:rsidR="00BA64CB" w:rsidRDefault="00596790">
            <w:pPr>
              <w:keepNext/>
              <w:keepLines/>
              <w:spacing w:after="0"/>
              <w:jc w:val="center"/>
              <w:rPr>
                <w:rFonts w:ascii="Arial" w:hAnsi="Arial"/>
                <w:sz w:val="18"/>
                <w:lang w:eastAsia="zh-CN"/>
              </w:rPr>
            </w:pPr>
            <w:r>
              <w:rPr>
                <w:rFonts w:ascii="Arial" w:hAnsi="Arial"/>
                <w:sz w:val="18"/>
                <w:lang w:eastAsia="zh-CN"/>
              </w:rPr>
              <w:t>480</w:t>
            </w:r>
          </w:p>
        </w:tc>
        <w:tc>
          <w:tcPr>
            <w:tcW w:w="0" w:type="auto"/>
            <w:tcBorders>
              <w:top w:val="single" w:sz="4" w:space="0" w:color="auto"/>
              <w:left w:val="single" w:sz="4" w:space="0" w:color="auto"/>
              <w:bottom w:val="single" w:sz="4" w:space="0" w:color="auto"/>
              <w:right w:val="single" w:sz="4" w:space="0" w:color="auto"/>
            </w:tcBorders>
          </w:tcPr>
          <w:p w14:paraId="7F956EE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22CD0CE8"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G-FR2-A1-6</w:t>
            </w:r>
          </w:p>
        </w:tc>
        <w:tc>
          <w:tcPr>
            <w:tcW w:w="2794" w:type="dxa"/>
            <w:tcBorders>
              <w:top w:val="single" w:sz="4" w:space="0" w:color="auto"/>
              <w:left w:val="single" w:sz="4" w:space="0" w:color="auto"/>
              <w:bottom w:val="single" w:sz="4" w:space="0" w:color="auto"/>
              <w:right w:val="single" w:sz="4" w:space="0" w:color="auto"/>
            </w:tcBorders>
          </w:tcPr>
          <w:p w14:paraId="2F74EA89"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r w:rsidR="00BA64CB" w14:paraId="617BC2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40C8F5"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400, 800, 1600, 2000</w:t>
            </w:r>
          </w:p>
        </w:tc>
        <w:tc>
          <w:tcPr>
            <w:tcW w:w="0" w:type="auto"/>
            <w:tcBorders>
              <w:top w:val="single" w:sz="4" w:space="0" w:color="auto"/>
              <w:left w:val="single" w:sz="4" w:space="0" w:color="auto"/>
              <w:bottom w:val="single" w:sz="4" w:space="0" w:color="auto"/>
              <w:right w:val="single" w:sz="4" w:space="0" w:color="auto"/>
            </w:tcBorders>
          </w:tcPr>
          <w:p w14:paraId="146A2C08" w14:textId="77777777" w:rsidR="00BA64CB" w:rsidRDefault="00596790">
            <w:pPr>
              <w:keepNext/>
              <w:keepLines/>
              <w:spacing w:after="0"/>
              <w:jc w:val="center"/>
              <w:rPr>
                <w:rFonts w:ascii="Arial" w:hAnsi="Arial"/>
                <w:sz w:val="18"/>
                <w:lang w:eastAsia="zh-CN"/>
              </w:rPr>
            </w:pPr>
            <w:r>
              <w:rPr>
                <w:rFonts w:ascii="Arial" w:hAnsi="Arial"/>
                <w:sz w:val="18"/>
                <w:lang w:eastAsia="zh-CN"/>
              </w:rPr>
              <w:t>960</w:t>
            </w:r>
          </w:p>
        </w:tc>
        <w:tc>
          <w:tcPr>
            <w:tcW w:w="0" w:type="auto"/>
            <w:tcBorders>
              <w:top w:val="single" w:sz="4" w:space="0" w:color="auto"/>
              <w:left w:val="single" w:sz="4" w:space="0" w:color="auto"/>
              <w:bottom w:val="single" w:sz="4" w:space="0" w:color="auto"/>
              <w:right w:val="single" w:sz="4" w:space="0" w:color="auto"/>
            </w:tcBorders>
          </w:tcPr>
          <w:p w14:paraId="4827FE41"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4151EB2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G-FR2-A1-7</w:t>
            </w:r>
          </w:p>
        </w:tc>
        <w:tc>
          <w:tcPr>
            <w:tcW w:w="2794" w:type="dxa"/>
            <w:tcBorders>
              <w:top w:val="single" w:sz="4" w:space="0" w:color="auto"/>
              <w:left w:val="single" w:sz="4" w:space="0" w:color="auto"/>
              <w:bottom w:val="single" w:sz="4" w:space="0" w:color="auto"/>
              <w:right w:val="single" w:sz="4" w:space="0" w:color="auto"/>
            </w:tcBorders>
          </w:tcPr>
          <w:p w14:paraId="7EB78524"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bookmarkEnd w:id="2"/>
    </w:tbl>
    <w:p w14:paraId="63F283F8"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69BDBAED"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EB8FD4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D944D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BA64CB" w14:paraId="3FAF8177" w14:textId="77777777">
        <w:tc>
          <w:tcPr>
            <w:tcW w:w="1236" w:type="dxa"/>
            <w:tcBorders>
              <w:top w:val="single" w:sz="4" w:space="0" w:color="auto"/>
              <w:left w:val="single" w:sz="4" w:space="0" w:color="auto"/>
              <w:bottom w:val="single" w:sz="4" w:space="0" w:color="auto"/>
              <w:right w:val="single" w:sz="4" w:space="0" w:color="auto"/>
            </w:tcBorders>
          </w:tcPr>
          <w:p w14:paraId="6F32C0D9"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91D2F62"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60A5C8CF" w14:textId="77777777">
        <w:tc>
          <w:tcPr>
            <w:tcW w:w="1236" w:type="dxa"/>
            <w:tcBorders>
              <w:top w:val="single" w:sz="4" w:space="0" w:color="auto"/>
              <w:left w:val="single" w:sz="4" w:space="0" w:color="auto"/>
              <w:bottom w:val="single" w:sz="4" w:space="0" w:color="auto"/>
              <w:right w:val="single" w:sz="4" w:space="0" w:color="auto"/>
            </w:tcBorders>
          </w:tcPr>
          <w:p w14:paraId="4B069B48" w14:textId="356B753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77FE5F5" w14:textId="77777777" w:rsidR="00BA64CB" w:rsidRDefault="00596790">
            <w:pPr>
              <w:spacing w:after="120"/>
              <w:rPr>
                <w:rFonts w:eastAsiaTheme="minorEastAsia"/>
                <w:color w:val="0070C0"/>
                <w:lang w:val="en-US" w:eastAsia="zh-CN"/>
              </w:rPr>
            </w:pPr>
            <w:r>
              <w:rPr>
                <w:rFonts w:eastAsiaTheme="minorEastAsia"/>
                <w:color w:val="0070C0"/>
                <w:lang w:val="en-US" w:eastAsia="zh-CN"/>
              </w:rPr>
              <w:t>Ok with option 1 with ‘9’ in square brackets pending finalization of new FRCs and simulation results.</w:t>
            </w:r>
          </w:p>
        </w:tc>
      </w:tr>
      <w:tr w:rsidR="00BA64CB" w14:paraId="509BE7AD" w14:textId="77777777">
        <w:tc>
          <w:tcPr>
            <w:tcW w:w="1236" w:type="dxa"/>
            <w:tcBorders>
              <w:top w:val="single" w:sz="4" w:space="0" w:color="auto"/>
              <w:left w:val="single" w:sz="4" w:space="0" w:color="auto"/>
              <w:bottom w:val="single" w:sz="4" w:space="0" w:color="auto"/>
              <w:right w:val="single" w:sz="4" w:space="0" w:color="auto"/>
            </w:tcBorders>
          </w:tcPr>
          <w:p w14:paraId="5315A11D"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FD2AF4C" w14:textId="77777777" w:rsidR="00BA64CB" w:rsidRDefault="00596790">
            <w:pPr>
              <w:spacing w:after="120"/>
              <w:rPr>
                <w:rFonts w:eastAsiaTheme="minorEastAsia"/>
                <w:color w:val="0070C0"/>
                <w:lang w:val="en-US" w:eastAsia="zh-CN"/>
              </w:rPr>
            </w:pPr>
            <w:r>
              <w:rPr>
                <w:rFonts w:eastAsiaTheme="minorEastAsia"/>
                <w:color w:val="0070C0"/>
                <w:lang w:val="en-US" w:eastAsia="zh-CN"/>
              </w:rPr>
              <w:t>We prefer option 1.</w:t>
            </w:r>
          </w:p>
        </w:tc>
      </w:tr>
      <w:tr w:rsidR="00BA64CB" w14:paraId="438AAE98" w14:textId="77777777">
        <w:tc>
          <w:tcPr>
            <w:tcW w:w="1236" w:type="dxa"/>
            <w:tcBorders>
              <w:top w:val="single" w:sz="4" w:space="0" w:color="auto"/>
              <w:left w:val="single" w:sz="4" w:space="0" w:color="auto"/>
              <w:bottom w:val="single" w:sz="4" w:space="0" w:color="auto"/>
              <w:right w:val="single" w:sz="4" w:space="0" w:color="auto"/>
            </w:tcBorders>
          </w:tcPr>
          <w:p w14:paraId="0813B570"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724382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55F43027" w14:textId="77777777">
        <w:tc>
          <w:tcPr>
            <w:tcW w:w="1236" w:type="dxa"/>
            <w:tcBorders>
              <w:top w:val="single" w:sz="4" w:space="0" w:color="auto"/>
              <w:left w:val="single" w:sz="4" w:space="0" w:color="auto"/>
              <w:bottom w:val="single" w:sz="4" w:space="0" w:color="auto"/>
              <w:right w:val="single" w:sz="4" w:space="0" w:color="auto"/>
            </w:tcBorders>
          </w:tcPr>
          <w:p w14:paraId="3A58DE40"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E531FB4" w14:textId="77777777" w:rsidR="00BA64CB" w:rsidRDefault="00596790">
            <w:pPr>
              <w:spacing w:after="120"/>
              <w:rPr>
                <w:rFonts w:eastAsiaTheme="minorEastAsia"/>
                <w:color w:val="0070C0"/>
                <w:lang w:val="en-US" w:eastAsia="zh-CN"/>
              </w:rPr>
            </w:pPr>
            <w:r>
              <w:rPr>
                <w:rFonts w:eastAsiaTheme="minorEastAsia"/>
                <w:color w:val="0070C0"/>
                <w:lang w:val="en-US" w:eastAsia="zh-CN"/>
              </w:rPr>
              <w:t>Same as Nokia.</w:t>
            </w:r>
          </w:p>
        </w:tc>
      </w:tr>
      <w:tr w:rsidR="00BA64CB" w14:paraId="2F5B92CD" w14:textId="77777777">
        <w:tc>
          <w:tcPr>
            <w:tcW w:w="1236" w:type="dxa"/>
            <w:tcBorders>
              <w:top w:val="single" w:sz="4" w:space="0" w:color="auto"/>
              <w:left w:val="single" w:sz="4" w:space="0" w:color="auto"/>
              <w:bottom w:val="single" w:sz="4" w:space="0" w:color="auto"/>
              <w:right w:val="single" w:sz="4" w:space="0" w:color="auto"/>
            </w:tcBorders>
          </w:tcPr>
          <w:p w14:paraId="13E83A7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F168E3D"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We reached the same value with option 1 in our contribution and support Nokia</w:t>
            </w:r>
            <w:r>
              <w:rPr>
                <w:rFonts w:eastAsiaTheme="minorEastAsia"/>
                <w:color w:val="0070C0"/>
                <w:lang w:val="en-US" w:eastAsia="zh-CN"/>
              </w:rPr>
              <w:t>’</w:t>
            </w:r>
            <w:r>
              <w:rPr>
                <w:rFonts w:eastAsiaTheme="minorEastAsia" w:hint="eastAsia"/>
                <w:color w:val="0070C0"/>
                <w:lang w:val="en-US" w:eastAsia="zh-CN"/>
              </w:rPr>
              <w:t>s comments that 9 can be in brackets for further check.</w:t>
            </w:r>
          </w:p>
        </w:tc>
      </w:tr>
      <w:tr w:rsidR="00BA64CB" w14:paraId="15D21C5C" w14:textId="77777777">
        <w:tc>
          <w:tcPr>
            <w:tcW w:w="1236" w:type="dxa"/>
            <w:tcBorders>
              <w:top w:val="single" w:sz="4" w:space="0" w:color="auto"/>
              <w:left w:val="single" w:sz="4" w:space="0" w:color="auto"/>
              <w:bottom w:val="single" w:sz="4" w:space="0" w:color="auto"/>
              <w:right w:val="single" w:sz="4" w:space="0" w:color="auto"/>
            </w:tcBorders>
          </w:tcPr>
          <w:p w14:paraId="671B97BD"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89922A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For FR2-2 FRC based simulation, it could be done, however SNR might be still -1dB since it</w:t>
            </w:r>
            <w:r>
              <w:rPr>
                <w:rFonts w:eastAsiaTheme="minorEastAsia"/>
                <w:color w:val="0070C0"/>
                <w:lang w:val="en-US" w:eastAsia="zh-CN"/>
              </w:rPr>
              <w:t>’</w:t>
            </w:r>
            <w:r>
              <w:rPr>
                <w:rFonts w:eastAsiaTheme="minorEastAsia" w:hint="eastAsia"/>
                <w:color w:val="0070C0"/>
                <w:lang w:val="en-US" w:eastAsia="zh-CN"/>
              </w:rPr>
              <w:t>s up to declaration. It</w:t>
            </w:r>
            <w:r>
              <w:rPr>
                <w:rFonts w:eastAsiaTheme="minorEastAsia"/>
                <w:color w:val="0070C0"/>
                <w:lang w:val="en-US" w:eastAsia="zh-CN"/>
              </w:rPr>
              <w:t>’</w:t>
            </w:r>
            <w:r>
              <w:rPr>
                <w:rFonts w:eastAsiaTheme="minorEastAsia" w:hint="eastAsia"/>
                <w:color w:val="0070C0"/>
                <w:lang w:val="en-US" w:eastAsia="zh-CN"/>
              </w:rPr>
              <w:t>s not big issues. Here we are discussing the REFESNS range</w:t>
            </w:r>
          </w:p>
        </w:tc>
      </w:tr>
    </w:tbl>
    <w:p w14:paraId="3896ACCB" w14:textId="77777777" w:rsidR="00BA64CB" w:rsidRDefault="00BA64CB">
      <w:pPr>
        <w:rPr>
          <w:i/>
          <w:color w:val="0070C0"/>
          <w:lang w:eastAsia="zh-CN"/>
        </w:rPr>
      </w:pPr>
    </w:p>
    <w:p w14:paraId="076FCA81" w14:textId="77777777" w:rsidR="00BA64CB" w:rsidRDefault="00596790">
      <w:pPr>
        <w:pStyle w:val="Heading3"/>
        <w:rPr>
          <w:sz w:val="24"/>
          <w:szCs w:val="16"/>
        </w:rPr>
      </w:pPr>
      <w:r>
        <w:rPr>
          <w:sz w:val="24"/>
          <w:szCs w:val="16"/>
        </w:rPr>
        <w:t>Sub-topic 2-2 FRC</w:t>
      </w:r>
    </w:p>
    <w:p w14:paraId="66B879C6" w14:textId="77777777" w:rsidR="00BA64CB" w:rsidRDefault="00596790">
      <w:pPr>
        <w:rPr>
          <w:bCs/>
          <w:lang w:eastAsia="ko-KR"/>
        </w:rPr>
      </w:pPr>
      <w:r>
        <w:rPr>
          <w:bCs/>
          <w:lang w:eastAsia="ko-KR"/>
        </w:rPr>
        <w:t>Background: Agreements in previous meeting</w:t>
      </w:r>
    </w:p>
    <w:p w14:paraId="4E2482A3" w14:textId="77777777" w:rsidR="00BA64CB" w:rsidRDefault="00596790">
      <w:pPr>
        <w:pStyle w:val="BodyText"/>
        <w:numPr>
          <w:ilvl w:val="1"/>
          <w:numId w:val="8"/>
        </w:numPr>
        <w:spacing w:after="120" w:line="256" w:lineRule="auto"/>
      </w:pPr>
      <w:r>
        <w:t>Existing G-FR2-A1-2 can be re-used for 100MHz/120kHz for ICS for 52.6-71GHz.</w:t>
      </w:r>
    </w:p>
    <w:p w14:paraId="69B47BA8" w14:textId="77777777" w:rsidR="00BA64CB" w:rsidRDefault="00596790">
      <w:pPr>
        <w:pStyle w:val="BodyText"/>
        <w:numPr>
          <w:ilvl w:val="1"/>
          <w:numId w:val="8"/>
        </w:numPr>
        <w:spacing w:after="120" w:line="256" w:lineRule="auto"/>
      </w:pPr>
      <w:r>
        <w:t>For OTA reference sensitivity define a new dedicated FRC (G-FR2-A1-6) for 480 kHz SCS and 400 MHz carrier bandwidth</w:t>
      </w:r>
    </w:p>
    <w:p w14:paraId="4BF8D112" w14:textId="77777777" w:rsidR="00BA64CB" w:rsidRDefault="00596790">
      <w:pPr>
        <w:pStyle w:val="BodyText"/>
        <w:numPr>
          <w:ilvl w:val="1"/>
          <w:numId w:val="8"/>
        </w:numPr>
        <w:spacing w:after="120" w:line="256" w:lineRule="auto"/>
      </w:pPr>
      <w:r>
        <w:t>For OTA reference sensitivity define a new dedicated FRC (G-FR2-A1-7) for 960 kHz SCS and 400 MHz carrier bandwidth.</w:t>
      </w:r>
    </w:p>
    <w:p w14:paraId="23796EBE" w14:textId="77777777" w:rsidR="00BA64CB" w:rsidRDefault="00BA64CB">
      <w:pPr>
        <w:rPr>
          <w:b/>
          <w:u w:val="single"/>
          <w:lang w:eastAsia="ko-KR"/>
        </w:rPr>
      </w:pPr>
    </w:p>
    <w:p w14:paraId="049A2247" w14:textId="77777777" w:rsidR="00BA64CB" w:rsidRDefault="00596790">
      <w:pPr>
        <w:rPr>
          <w:b/>
          <w:u w:val="single"/>
          <w:lang w:eastAsia="ko-KR"/>
        </w:rPr>
      </w:pPr>
      <w:r>
        <w:rPr>
          <w:b/>
          <w:u w:val="single"/>
          <w:lang w:eastAsia="ko-KR"/>
        </w:rPr>
        <w:t>Issue 2-2: FRC</w:t>
      </w:r>
    </w:p>
    <w:p w14:paraId="2821BA90"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FEE5B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Proposal 1: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 R4-2200412)</w:t>
      </w:r>
    </w:p>
    <w:p w14:paraId="3DBEF77E" w14:textId="77777777" w:rsidR="00BA64CB" w:rsidRDefault="00596790">
      <w:pPr>
        <w:spacing w:after="0"/>
        <w:rPr>
          <w:rFonts w:eastAsia="Times New Roman"/>
          <w:color w:val="000000"/>
          <w:lang w:val="en-US"/>
        </w:rPr>
      </w:pPr>
      <w:r>
        <w:t xml:space="preserve">Observation from CATT (R4-2200137): </w:t>
      </w:r>
      <w:r>
        <w:rPr>
          <w:rFonts w:eastAsia="Yu Mincho"/>
          <w:color w:val="000000"/>
        </w:rPr>
        <w:t>FRC and SNR value for each new FRC is to be confirmed once spectral utilization is agreed.</w:t>
      </w:r>
    </w:p>
    <w:p w14:paraId="62297317"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6B311CC8"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2A2648" w14:textId="77777777" w:rsidR="00BA64CB" w:rsidRDefault="0059679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szCs w:val="24"/>
          <w:lang w:eastAsia="zh-CN"/>
        </w:rPr>
        <w:t xml:space="preserve">Moderator’s proposal: </w:t>
      </w:r>
      <w:bookmarkStart w:id="3" w:name="_Hlk93577339"/>
      <w:r>
        <w:rPr>
          <w:rFonts w:eastAsia="SimSun"/>
          <w:szCs w:val="24"/>
          <w:lang w:eastAsia="zh-CN"/>
        </w:rPr>
        <w:t>postpone further FRC discussion on EIS FRCs until SU is finalized.</w:t>
      </w:r>
      <w:bookmarkEnd w:id="3"/>
    </w:p>
    <w:tbl>
      <w:tblPr>
        <w:tblStyle w:val="TableGrid"/>
        <w:tblW w:w="0" w:type="auto"/>
        <w:tblLook w:val="04A0" w:firstRow="1" w:lastRow="0" w:firstColumn="1" w:lastColumn="0" w:noHBand="0" w:noVBand="1"/>
      </w:tblPr>
      <w:tblGrid>
        <w:gridCol w:w="1236"/>
        <w:gridCol w:w="8395"/>
      </w:tblGrid>
      <w:tr w:rsidR="00BA64CB" w14:paraId="3E569B88" w14:textId="77777777">
        <w:tc>
          <w:tcPr>
            <w:tcW w:w="1236" w:type="dxa"/>
            <w:tcBorders>
              <w:top w:val="single" w:sz="4" w:space="0" w:color="auto"/>
              <w:left w:val="single" w:sz="4" w:space="0" w:color="auto"/>
              <w:bottom w:val="single" w:sz="4" w:space="0" w:color="auto"/>
              <w:right w:val="single" w:sz="4" w:space="0" w:color="auto"/>
            </w:tcBorders>
          </w:tcPr>
          <w:p w14:paraId="2A0B7B4A"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5858546"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7D862A79" w14:textId="77777777">
        <w:tc>
          <w:tcPr>
            <w:tcW w:w="1236" w:type="dxa"/>
            <w:tcBorders>
              <w:top w:val="single" w:sz="4" w:space="0" w:color="auto"/>
              <w:left w:val="single" w:sz="4" w:space="0" w:color="auto"/>
              <w:bottom w:val="single" w:sz="4" w:space="0" w:color="auto"/>
              <w:right w:val="single" w:sz="4" w:space="0" w:color="auto"/>
            </w:tcBorders>
          </w:tcPr>
          <w:p w14:paraId="1B9986BA" w14:textId="767C7E6F"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BD24AA2"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33A2A061" w14:textId="77777777">
        <w:tc>
          <w:tcPr>
            <w:tcW w:w="1236" w:type="dxa"/>
            <w:tcBorders>
              <w:top w:val="single" w:sz="4" w:space="0" w:color="auto"/>
              <w:left w:val="single" w:sz="4" w:space="0" w:color="auto"/>
              <w:bottom w:val="single" w:sz="4" w:space="0" w:color="auto"/>
              <w:right w:val="single" w:sz="4" w:space="0" w:color="auto"/>
            </w:tcBorders>
          </w:tcPr>
          <w:p w14:paraId="1F186D74"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72BBA9C" w14:textId="77777777" w:rsidR="00BA64CB" w:rsidRDefault="00596790">
            <w:pPr>
              <w:spacing w:after="120"/>
              <w:rPr>
                <w:rFonts w:eastAsiaTheme="minorEastAsia"/>
                <w:color w:val="0070C0"/>
                <w:lang w:val="en-US" w:eastAsia="zh-CN"/>
              </w:rPr>
            </w:pPr>
            <w:r>
              <w:rPr>
                <w:rFonts w:eastAsiaTheme="minorEastAsia"/>
                <w:color w:val="0070C0"/>
                <w:lang w:val="en-US" w:eastAsia="zh-CN"/>
              </w:rPr>
              <w:t>Option 1: Sounds like a reasonable way forward.</w:t>
            </w:r>
          </w:p>
        </w:tc>
      </w:tr>
      <w:tr w:rsidR="00BA64CB" w14:paraId="25860ABC" w14:textId="77777777">
        <w:tc>
          <w:tcPr>
            <w:tcW w:w="1236" w:type="dxa"/>
            <w:tcBorders>
              <w:top w:val="single" w:sz="4" w:space="0" w:color="auto"/>
              <w:left w:val="single" w:sz="4" w:space="0" w:color="auto"/>
              <w:bottom w:val="single" w:sz="4" w:space="0" w:color="auto"/>
              <w:right w:val="single" w:sz="4" w:space="0" w:color="auto"/>
            </w:tcBorders>
          </w:tcPr>
          <w:p w14:paraId="00EF7B70"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E5F3520"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36D6731E" w14:textId="77777777">
        <w:tc>
          <w:tcPr>
            <w:tcW w:w="1236" w:type="dxa"/>
            <w:tcBorders>
              <w:top w:val="single" w:sz="4" w:space="0" w:color="auto"/>
              <w:left w:val="single" w:sz="4" w:space="0" w:color="auto"/>
              <w:bottom w:val="single" w:sz="4" w:space="0" w:color="auto"/>
              <w:right w:val="single" w:sz="4" w:space="0" w:color="auto"/>
            </w:tcBorders>
          </w:tcPr>
          <w:p w14:paraId="225681ED"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BC31A57"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28667104" w14:textId="77777777">
        <w:tc>
          <w:tcPr>
            <w:tcW w:w="1236" w:type="dxa"/>
            <w:tcBorders>
              <w:top w:val="single" w:sz="4" w:space="0" w:color="auto"/>
              <w:left w:val="single" w:sz="4" w:space="0" w:color="auto"/>
              <w:bottom w:val="single" w:sz="4" w:space="0" w:color="auto"/>
              <w:right w:val="single" w:sz="4" w:space="0" w:color="auto"/>
            </w:tcBorders>
          </w:tcPr>
          <w:p w14:paraId="5C0B14F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02F79F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14E78087" w14:textId="77777777">
        <w:tc>
          <w:tcPr>
            <w:tcW w:w="1236" w:type="dxa"/>
            <w:tcBorders>
              <w:top w:val="single" w:sz="4" w:space="0" w:color="auto"/>
              <w:left w:val="single" w:sz="4" w:space="0" w:color="auto"/>
              <w:bottom w:val="single" w:sz="4" w:space="0" w:color="auto"/>
              <w:right w:val="single" w:sz="4" w:space="0" w:color="auto"/>
            </w:tcBorders>
          </w:tcPr>
          <w:p w14:paraId="7D0A651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2D51DDE"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14:paraId="103A7B56" w14:textId="77777777" w:rsidR="00BA64CB" w:rsidRDefault="00BA64CB">
      <w:pPr>
        <w:rPr>
          <w:color w:val="0070C0"/>
          <w:lang w:val="en-US" w:eastAsia="zh-CN"/>
        </w:rPr>
      </w:pPr>
    </w:p>
    <w:p w14:paraId="2E9A3FE0" w14:textId="77777777" w:rsidR="00BA64CB" w:rsidRDefault="00596790">
      <w:pPr>
        <w:pStyle w:val="Heading3"/>
        <w:rPr>
          <w:sz w:val="24"/>
          <w:szCs w:val="16"/>
        </w:rPr>
      </w:pPr>
      <w:r>
        <w:rPr>
          <w:sz w:val="24"/>
          <w:szCs w:val="16"/>
        </w:rPr>
        <w:t xml:space="preserve">Sub-topic 2-3 ACS </w:t>
      </w:r>
    </w:p>
    <w:p w14:paraId="6E913F9A" w14:textId="77777777" w:rsidR="00BA64CB" w:rsidRDefault="00596790">
      <w:pPr>
        <w:pStyle w:val="BodyText"/>
        <w:spacing w:after="120" w:line="256" w:lineRule="auto"/>
      </w:pPr>
      <w:r>
        <w:t>Background: agreements in previous meeting</w:t>
      </w:r>
    </w:p>
    <w:p w14:paraId="5541DEDF" w14:textId="77777777" w:rsidR="00BA64CB" w:rsidRDefault="00596790">
      <w:pPr>
        <w:pStyle w:val="BodyText"/>
        <w:numPr>
          <w:ilvl w:val="0"/>
          <w:numId w:val="4"/>
        </w:numPr>
        <w:spacing w:after="120" w:line="256" w:lineRule="auto"/>
      </w:pPr>
      <w:r>
        <w:t>Use 100 MHz DFT-s-OFDM interferer, SU details FFS.</w:t>
      </w:r>
    </w:p>
    <w:p w14:paraId="5B0FE874" w14:textId="77777777" w:rsidR="00BA64CB" w:rsidRDefault="00596790">
      <w:pPr>
        <w:pStyle w:val="BodyText"/>
        <w:numPr>
          <w:ilvl w:val="0"/>
          <w:numId w:val="4"/>
        </w:numPr>
        <w:spacing w:after="120" w:line="256" w:lineRule="auto"/>
      </w:pPr>
      <w:r>
        <w:rPr>
          <w:iCs/>
          <w:lang w:val="en-US" w:eastAsia="zh-CN"/>
        </w:rPr>
        <w:t>Add new rows for FR2-2 in relevant ACS tables.</w:t>
      </w:r>
    </w:p>
    <w:p w14:paraId="0C558302" w14:textId="77777777" w:rsidR="00BA64CB" w:rsidRDefault="00596790">
      <w:pPr>
        <w:rPr>
          <w:b/>
          <w:u w:val="single"/>
          <w:lang w:eastAsia="ko-KR"/>
        </w:rPr>
      </w:pPr>
      <w:r>
        <w:rPr>
          <w:b/>
          <w:u w:val="single"/>
          <w:lang w:eastAsia="ko-KR"/>
        </w:rPr>
        <w:t xml:space="preserve">Issue 2-3: ACS </w:t>
      </w:r>
    </w:p>
    <w:p w14:paraId="478FA789" w14:textId="77777777" w:rsidR="00BA64CB" w:rsidRDefault="00596790">
      <w:pPr>
        <w:pStyle w:val="BodyText"/>
        <w:spacing w:after="120" w:line="256" w:lineRule="auto"/>
      </w:pPr>
      <w:r>
        <w:t xml:space="preserve">Background: </w:t>
      </w:r>
    </w:p>
    <w:p w14:paraId="6D1B1B5E"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F5D4DE"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bookmarkStart w:id="4" w:name="_Hlk93577407"/>
      <w:r>
        <w:rPr>
          <w:rFonts w:eastAsia="Yu Mincho"/>
          <w:color w:val="000000"/>
        </w:rPr>
        <w:t>For ACS define interfering signal type as 100 MHz DFT-s-OFDM NR signal, 120 kHz SCS, 32 RBs. (Ericsson, R4-2200844)</w:t>
      </w:r>
    </w:p>
    <w:bookmarkEnd w:id="4"/>
    <w:p w14:paraId="48F41BE5"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DEF276" w14:textId="77777777" w:rsidR="00BA64CB" w:rsidRDefault="00596790">
      <w:pPr>
        <w:ind w:left="1136" w:firstLine="284"/>
        <w:rPr>
          <w:lang w:eastAsia="zh-CN"/>
        </w:rPr>
      </w:pPr>
      <w:r>
        <w:rPr>
          <w:lang w:eastAsia="zh-CN"/>
        </w:rPr>
        <w:t xml:space="preserve">Moderator’s proposal: </w:t>
      </w:r>
      <w:bookmarkStart w:id="5" w:name="_Hlk93577424"/>
      <w:r>
        <w:rPr>
          <w:lang w:eastAsia="zh-CN"/>
        </w:rPr>
        <w:t>Confirm the PRB value once SU is agreed.</w:t>
      </w:r>
      <w:bookmarkEnd w:id="5"/>
    </w:p>
    <w:p w14:paraId="1F0883A4"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7B82AEF5" w14:textId="77777777">
        <w:tc>
          <w:tcPr>
            <w:tcW w:w="1236" w:type="dxa"/>
            <w:tcBorders>
              <w:top w:val="single" w:sz="4" w:space="0" w:color="auto"/>
              <w:left w:val="single" w:sz="4" w:space="0" w:color="auto"/>
              <w:bottom w:val="single" w:sz="4" w:space="0" w:color="auto"/>
              <w:right w:val="single" w:sz="4" w:space="0" w:color="auto"/>
            </w:tcBorders>
          </w:tcPr>
          <w:p w14:paraId="24AEFE3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85AB946"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0D36CEB4" w14:textId="77777777">
        <w:tc>
          <w:tcPr>
            <w:tcW w:w="1236" w:type="dxa"/>
            <w:tcBorders>
              <w:top w:val="single" w:sz="4" w:space="0" w:color="auto"/>
              <w:left w:val="single" w:sz="4" w:space="0" w:color="auto"/>
              <w:bottom w:val="single" w:sz="4" w:space="0" w:color="auto"/>
              <w:right w:val="single" w:sz="4" w:space="0" w:color="auto"/>
            </w:tcBorders>
          </w:tcPr>
          <w:p w14:paraId="5F7EE8DC" w14:textId="210B5379"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2B82381"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4A8C29DE" w14:textId="77777777">
        <w:tc>
          <w:tcPr>
            <w:tcW w:w="1236" w:type="dxa"/>
            <w:tcBorders>
              <w:top w:val="single" w:sz="4" w:space="0" w:color="auto"/>
              <w:left w:val="single" w:sz="4" w:space="0" w:color="auto"/>
              <w:bottom w:val="single" w:sz="4" w:space="0" w:color="auto"/>
              <w:right w:val="single" w:sz="4" w:space="0" w:color="auto"/>
            </w:tcBorders>
          </w:tcPr>
          <w:p w14:paraId="0AA483C5"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45FCEC4" w14:textId="77777777" w:rsidR="00BA64CB" w:rsidRDefault="00596790">
            <w:pPr>
              <w:spacing w:after="120"/>
              <w:rPr>
                <w:rFonts w:eastAsiaTheme="minorEastAsia"/>
                <w:color w:val="0070C0"/>
                <w:lang w:val="en-US" w:eastAsia="zh-CN"/>
              </w:rPr>
            </w:pPr>
            <w:r>
              <w:rPr>
                <w:rFonts w:eastAsiaTheme="minorEastAsia"/>
                <w:color w:val="0070C0"/>
                <w:lang w:val="en-US" w:eastAsia="zh-CN"/>
              </w:rPr>
              <w:t>We are ok with given proposal and WF.</w:t>
            </w:r>
          </w:p>
        </w:tc>
      </w:tr>
      <w:tr w:rsidR="00BA64CB" w14:paraId="3D73477B" w14:textId="77777777">
        <w:tc>
          <w:tcPr>
            <w:tcW w:w="1236" w:type="dxa"/>
            <w:tcBorders>
              <w:top w:val="single" w:sz="4" w:space="0" w:color="auto"/>
              <w:left w:val="single" w:sz="4" w:space="0" w:color="auto"/>
              <w:bottom w:val="single" w:sz="4" w:space="0" w:color="auto"/>
              <w:right w:val="single" w:sz="4" w:space="0" w:color="auto"/>
            </w:tcBorders>
          </w:tcPr>
          <w:p w14:paraId="7E2EFC5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6B94905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6507E1B5" w14:textId="77777777">
        <w:tc>
          <w:tcPr>
            <w:tcW w:w="1236" w:type="dxa"/>
            <w:tcBorders>
              <w:top w:val="single" w:sz="4" w:space="0" w:color="auto"/>
              <w:left w:val="single" w:sz="4" w:space="0" w:color="auto"/>
              <w:bottom w:val="single" w:sz="4" w:space="0" w:color="auto"/>
              <w:right w:val="single" w:sz="4" w:space="0" w:color="auto"/>
            </w:tcBorders>
          </w:tcPr>
          <w:p w14:paraId="0A8A11BA"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DD6D074"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754A9431" w14:textId="77777777">
        <w:tc>
          <w:tcPr>
            <w:tcW w:w="1236" w:type="dxa"/>
            <w:tcBorders>
              <w:top w:val="single" w:sz="4" w:space="0" w:color="auto"/>
              <w:left w:val="single" w:sz="4" w:space="0" w:color="auto"/>
              <w:bottom w:val="single" w:sz="4" w:space="0" w:color="auto"/>
              <w:right w:val="single" w:sz="4" w:space="0" w:color="auto"/>
            </w:tcBorders>
          </w:tcPr>
          <w:p w14:paraId="7A6AC86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D97D81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00EA1D39" w14:textId="77777777">
        <w:tc>
          <w:tcPr>
            <w:tcW w:w="1236" w:type="dxa"/>
            <w:tcBorders>
              <w:top w:val="single" w:sz="4" w:space="0" w:color="auto"/>
              <w:left w:val="single" w:sz="4" w:space="0" w:color="auto"/>
              <w:bottom w:val="single" w:sz="4" w:space="0" w:color="auto"/>
              <w:right w:val="single" w:sz="4" w:space="0" w:color="auto"/>
            </w:tcBorders>
          </w:tcPr>
          <w:p w14:paraId="49241CE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975A29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14:paraId="306FBBF2" w14:textId="77777777" w:rsidR="00BA64CB" w:rsidRDefault="00596790">
      <w:pPr>
        <w:pStyle w:val="Heading3"/>
        <w:rPr>
          <w:sz w:val="24"/>
          <w:szCs w:val="16"/>
        </w:rPr>
      </w:pPr>
      <w:r>
        <w:rPr>
          <w:sz w:val="24"/>
          <w:szCs w:val="16"/>
        </w:rPr>
        <w:t xml:space="preserve">Sub-topic 2-4 In-band blocking </w:t>
      </w:r>
    </w:p>
    <w:p w14:paraId="4989FB25" w14:textId="77777777" w:rsidR="00BA64CB" w:rsidRDefault="00596790">
      <w:pPr>
        <w:rPr>
          <w:lang w:val="sv-SE" w:eastAsia="zh-CN"/>
        </w:rPr>
      </w:pPr>
      <w:r>
        <w:rPr>
          <w:lang w:val="sv-SE" w:eastAsia="zh-CN"/>
        </w:rPr>
        <w:t>Background: Agreements in previous meeting</w:t>
      </w:r>
    </w:p>
    <w:p w14:paraId="4D74A3AD" w14:textId="77777777" w:rsidR="00BA64CB" w:rsidRDefault="00596790">
      <w:pPr>
        <w:pStyle w:val="BodyText"/>
        <w:numPr>
          <w:ilvl w:val="0"/>
          <w:numId w:val="4"/>
        </w:numPr>
        <w:spacing w:after="120" w:line="256" w:lineRule="auto"/>
      </w:pPr>
      <w:r>
        <w:t>Use 100 MHz DFT-s-OFDM interferer, SU details FFS.</w:t>
      </w:r>
    </w:p>
    <w:p w14:paraId="0EB8154B" w14:textId="77777777" w:rsidR="00BA64CB" w:rsidRDefault="00596790">
      <w:pPr>
        <w:pStyle w:val="BodyText"/>
        <w:numPr>
          <w:ilvl w:val="0"/>
          <w:numId w:val="4"/>
        </w:numPr>
        <w:spacing w:after="120" w:line="256" w:lineRule="auto"/>
      </w:pPr>
      <w:r>
        <w:t>Add new rows for FR2-2 in relevant IBB tables.</w:t>
      </w:r>
    </w:p>
    <w:p w14:paraId="471591DF" w14:textId="77777777" w:rsidR="00BA64CB" w:rsidRDefault="00BA64CB">
      <w:pPr>
        <w:rPr>
          <w:lang w:eastAsia="zh-CN"/>
        </w:rPr>
      </w:pPr>
    </w:p>
    <w:p w14:paraId="2189F79F" w14:textId="77777777" w:rsidR="00BA64CB" w:rsidRDefault="00596790">
      <w:pPr>
        <w:rPr>
          <w:b/>
          <w:u w:val="single"/>
          <w:lang w:eastAsia="ko-KR"/>
        </w:rPr>
      </w:pPr>
      <w:r>
        <w:rPr>
          <w:b/>
          <w:u w:val="single"/>
          <w:lang w:eastAsia="ko-KR"/>
        </w:rPr>
        <w:t xml:space="preserve">Issue 2-4: In-band blocking </w:t>
      </w:r>
      <w:r>
        <w:t xml:space="preserve"> </w:t>
      </w:r>
    </w:p>
    <w:p w14:paraId="44ED5FE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1853C9E" w14:textId="77777777" w:rsidR="00BA64CB" w:rsidRDefault="00596790">
      <w:pPr>
        <w:pStyle w:val="ListParagraph"/>
        <w:numPr>
          <w:ilvl w:val="1"/>
          <w:numId w:val="3"/>
        </w:numPr>
        <w:spacing w:after="120"/>
        <w:ind w:firstLineChars="0"/>
        <w:rPr>
          <w:rFonts w:eastAsia="SimSun"/>
          <w:szCs w:val="24"/>
          <w:lang w:eastAsia="zh-CN"/>
        </w:rPr>
      </w:pPr>
      <w:r>
        <w:rPr>
          <w:rFonts w:eastAsia="SimSun"/>
          <w:szCs w:val="24"/>
          <w:lang w:eastAsia="zh-CN"/>
        </w:rPr>
        <w:t>Option 1:</w:t>
      </w:r>
      <w:r>
        <w:t xml:space="preserve"> </w:t>
      </w:r>
      <w:r>
        <w:rPr>
          <w:rFonts w:eastAsia="SimSun"/>
          <w:szCs w:val="24"/>
          <w:lang w:eastAsia="zh-CN"/>
        </w:rPr>
        <w:t xml:space="preserve">The in-band blocking level </w:t>
      </w:r>
      <w:bookmarkStart w:id="6" w:name="_Hlk93577562"/>
      <w:r>
        <w:rPr>
          <w:rFonts w:eastAsia="SimSun"/>
          <w:szCs w:val="24"/>
          <w:lang w:eastAsia="zh-CN"/>
        </w:rPr>
        <w:t>(33 dB higher than the OTA REFSENS level) of BS type 2-O should be used for NR operation in 52.6 – 71 GHz range. (Nokia, R4-2200412, Ericsson R4-2200844, ZTE R4-2201457)</w:t>
      </w:r>
      <w:bookmarkEnd w:id="6"/>
    </w:p>
    <w:p w14:paraId="4F736478" w14:textId="77777777" w:rsidR="00BA64CB" w:rsidRDefault="00596790">
      <w:pPr>
        <w:pStyle w:val="ListParagraph"/>
        <w:numPr>
          <w:ilvl w:val="1"/>
          <w:numId w:val="3"/>
        </w:numPr>
        <w:spacing w:after="120"/>
        <w:ind w:firstLineChars="0"/>
        <w:rPr>
          <w:rFonts w:eastAsia="SimSun"/>
          <w:szCs w:val="24"/>
          <w:lang w:eastAsia="zh-CN"/>
        </w:rPr>
      </w:pPr>
      <w:r>
        <w:rPr>
          <w:rFonts w:eastAsia="SimSun"/>
          <w:szCs w:val="24"/>
          <w:lang w:eastAsia="zh-CN"/>
        </w:rPr>
        <w:t>Option 2: TBA</w:t>
      </w:r>
    </w:p>
    <w:p w14:paraId="18E23F1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9B139F" w14:textId="77777777" w:rsidR="00BA64CB" w:rsidRDefault="00596790">
      <w:pPr>
        <w:ind w:left="436" w:firstLine="284"/>
        <w:rPr>
          <w:lang w:eastAsia="zh-CN"/>
        </w:rPr>
      </w:pPr>
      <w:r>
        <w:rPr>
          <w:lang w:eastAsia="zh-CN"/>
        </w:rPr>
        <w:t>Option 1</w:t>
      </w:r>
    </w:p>
    <w:p w14:paraId="6A4C926D"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169A4D5F"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48AB30B9" w14:textId="77777777">
        <w:tc>
          <w:tcPr>
            <w:tcW w:w="1236" w:type="dxa"/>
            <w:tcBorders>
              <w:top w:val="single" w:sz="4" w:space="0" w:color="auto"/>
              <w:left w:val="single" w:sz="4" w:space="0" w:color="auto"/>
              <w:bottom w:val="single" w:sz="4" w:space="0" w:color="auto"/>
              <w:right w:val="single" w:sz="4" w:space="0" w:color="auto"/>
            </w:tcBorders>
          </w:tcPr>
          <w:p w14:paraId="3896ECF6"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10D5CBB"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2A4D4D45" w14:textId="77777777">
        <w:tc>
          <w:tcPr>
            <w:tcW w:w="1236" w:type="dxa"/>
            <w:tcBorders>
              <w:top w:val="single" w:sz="4" w:space="0" w:color="auto"/>
              <w:left w:val="single" w:sz="4" w:space="0" w:color="auto"/>
              <w:bottom w:val="single" w:sz="4" w:space="0" w:color="auto"/>
              <w:right w:val="single" w:sz="4" w:space="0" w:color="auto"/>
            </w:tcBorders>
          </w:tcPr>
          <w:p w14:paraId="6A790B49" w14:textId="4A8E1934"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0B2E6CE"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tc>
      </w:tr>
      <w:tr w:rsidR="00BA64CB" w14:paraId="07B956E7" w14:textId="77777777">
        <w:tc>
          <w:tcPr>
            <w:tcW w:w="1236" w:type="dxa"/>
            <w:tcBorders>
              <w:top w:val="single" w:sz="4" w:space="0" w:color="auto"/>
              <w:left w:val="single" w:sz="4" w:space="0" w:color="auto"/>
              <w:bottom w:val="single" w:sz="4" w:space="0" w:color="auto"/>
              <w:right w:val="single" w:sz="4" w:space="0" w:color="auto"/>
            </w:tcBorders>
          </w:tcPr>
          <w:p w14:paraId="729A2123"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DF62A16" w14:textId="77777777" w:rsidR="00BA64CB" w:rsidRDefault="00596790">
            <w:pPr>
              <w:spacing w:after="120"/>
              <w:rPr>
                <w:rFonts w:eastAsiaTheme="minorEastAsia"/>
                <w:color w:val="0070C0"/>
                <w:lang w:val="en-US" w:eastAsia="zh-CN"/>
              </w:rPr>
            </w:pPr>
            <w:r>
              <w:rPr>
                <w:rFonts w:eastAsiaTheme="minorEastAsia"/>
                <w:color w:val="0070C0"/>
                <w:lang w:val="en-US" w:eastAsia="zh-CN"/>
              </w:rPr>
              <w:t>We are ok with option 1.</w:t>
            </w:r>
          </w:p>
        </w:tc>
      </w:tr>
      <w:tr w:rsidR="00BA64CB" w14:paraId="7D1ADD02" w14:textId="77777777">
        <w:tc>
          <w:tcPr>
            <w:tcW w:w="1236" w:type="dxa"/>
            <w:tcBorders>
              <w:top w:val="single" w:sz="4" w:space="0" w:color="auto"/>
              <w:left w:val="single" w:sz="4" w:space="0" w:color="auto"/>
              <w:bottom w:val="single" w:sz="4" w:space="0" w:color="auto"/>
              <w:right w:val="single" w:sz="4" w:space="0" w:color="auto"/>
            </w:tcBorders>
          </w:tcPr>
          <w:p w14:paraId="6C478547"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ED0D8D3"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19F4A916" w14:textId="77777777">
        <w:tc>
          <w:tcPr>
            <w:tcW w:w="1236" w:type="dxa"/>
            <w:tcBorders>
              <w:top w:val="single" w:sz="4" w:space="0" w:color="auto"/>
              <w:left w:val="single" w:sz="4" w:space="0" w:color="auto"/>
              <w:bottom w:val="single" w:sz="4" w:space="0" w:color="auto"/>
              <w:right w:val="single" w:sz="4" w:space="0" w:color="auto"/>
            </w:tcBorders>
          </w:tcPr>
          <w:p w14:paraId="0A9D8513"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806DA61"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2C7F6B22" w14:textId="77777777">
        <w:tc>
          <w:tcPr>
            <w:tcW w:w="1236" w:type="dxa"/>
            <w:tcBorders>
              <w:top w:val="single" w:sz="4" w:space="0" w:color="auto"/>
              <w:left w:val="single" w:sz="4" w:space="0" w:color="auto"/>
              <w:bottom w:val="single" w:sz="4" w:space="0" w:color="auto"/>
              <w:right w:val="single" w:sz="4" w:space="0" w:color="auto"/>
            </w:tcBorders>
          </w:tcPr>
          <w:p w14:paraId="5A076F6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A49CE6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Fine with recommended WF.</w:t>
            </w:r>
          </w:p>
        </w:tc>
      </w:tr>
    </w:tbl>
    <w:p w14:paraId="2F3DAF8D" w14:textId="77777777" w:rsidR="00BA64CB" w:rsidRDefault="00BA64CB"/>
    <w:p w14:paraId="6C84708A" w14:textId="77777777" w:rsidR="00BA64CB" w:rsidRDefault="00596790">
      <w:pPr>
        <w:pStyle w:val="Heading3"/>
        <w:rPr>
          <w:sz w:val="24"/>
          <w:szCs w:val="16"/>
          <w:lang w:val="en-GB"/>
        </w:rPr>
      </w:pPr>
      <w:r>
        <w:rPr>
          <w:sz w:val="24"/>
          <w:szCs w:val="16"/>
          <w:lang w:val="en-GB"/>
        </w:rPr>
        <w:t xml:space="preserve">Sub-topic 2-5: spurious emissions step frequencies and </w:t>
      </w:r>
      <w:r>
        <w:rPr>
          <w:sz w:val="24"/>
          <w:szCs w:val="16"/>
        </w:rPr>
        <w:t>Δ</w:t>
      </w:r>
      <w:r>
        <w:rPr>
          <w:sz w:val="24"/>
          <w:szCs w:val="16"/>
          <w:lang w:val="en-GB"/>
        </w:rPr>
        <w:t>fOOB</w:t>
      </w:r>
    </w:p>
    <w:p w14:paraId="2FDE4071" w14:textId="77777777" w:rsidR="00BA64CB" w:rsidRDefault="00596790">
      <w:pPr>
        <w:rPr>
          <w:lang w:val="sv-SE" w:eastAsia="zh-CN"/>
        </w:rPr>
      </w:pPr>
      <w:r>
        <w:rPr>
          <w:lang w:val="sv-SE" w:eastAsia="zh-CN"/>
        </w:rPr>
        <w:t>Background: Agreements in previous meeting</w:t>
      </w:r>
    </w:p>
    <w:p w14:paraId="7C5AEE83" w14:textId="77777777" w:rsidR="00BA64CB" w:rsidRDefault="00596790">
      <w:pPr>
        <w:pStyle w:val="ListParagraph"/>
        <w:numPr>
          <w:ilvl w:val="0"/>
          <w:numId w:val="9"/>
        </w:numPr>
        <w:ind w:firstLineChars="0"/>
        <w:rPr>
          <w:lang w:eastAsia="zh-CN"/>
        </w:rPr>
      </w:pPr>
      <w:r>
        <w:rPr>
          <w:lang w:eastAsia="zh-CN"/>
        </w:rPr>
        <w:t>Use FR2 approach with necessary adaptations on step size for spurious emissions, i.e., align emission levels with TX requirements</w:t>
      </w:r>
    </w:p>
    <w:p w14:paraId="477D1206" w14:textId="77777777" w:rsidR="00BA64CB" w:rsidRDefault="00596790">
      <w:pPr>
        <w:pStyle w:val="ListParagraph"/>
        <w:numPr>
          <w:ilvl w:val="0"/>
          <w:numId w:val="9"/>
        </w:numPr>
        <w:ind w:firstLineChars="0"/>
        <w:rPr>
          <w:lang w:val="sv-SE" w:eastAsia="zh-CN"/>
        </w:rPr>
      </w:pPr>
      <w:r>
        <w:rPr>
          <w:lang w:val="sv-SE" w:eastAsia="zh-CN"/>
        </w:rPr>
        <w:t>Use TRP as emissions metric</w:t>
      </w:r>
    </w:p>
    <w:p w14:paraId="24294287" w14:textId="77777777" w:rsidR="00BA64CB" w:rsidRDefault="00596790">
      <w:pPr>
        <w:pStyle w:val="ListParagraph"/>
        <w:numPr>
          <w:ilvl w:val="0"/>
          <w:numId w:val="9"/>
        </w:numPr>
        <w:ind w:firstLineChars="0"/>
        <w:rPr>
          <w:lang w:eastAsia="zh-CN"/>
        </w:rPr>
      </w:pPr>
      <w:r>
        <w:rPr>
          <w:lang w:eastAsia="zh-CN"/>
        </w:rPr>
        <w:t xml:space="preserve">Step size </w:t>
      </w:r>
      <w:proofErr w:type="gramStart"/>
      <w:r>
        <w:rPr>
          <w:lang w:eastAsia="zh-CN"/>
        </w:rPr>
        <w:t>Fstep,x</w:t>
      </w:r>
      <w:proofErr w:type="gramEnd"/>
      <w:r>
        <w:rPr>
          <w:lang w:eastAsia="zh-CN"/>
        </w:rPr>
        <w:t xml:space="preserve"> needs further discussion</w:t>
      </w:r>
    </w:p>
    <w:p w14:paraId="5DEA006B" w14:textId="77777777" w:rsidR="00BA64CB" w:rsidRDefault="00596790">
      <w:pPr>
        <w:pStyle w:val="ListParagraph"/>
        <w:numPr>
          <w:ilvl w:val="0"/>
          <w:numId w:val="9"/>
        </w:numPr>
        <w:ind w:firstLineChars="0"/>
        <w:rPr>
          <w:lang w:eastAsia="zh-CN"/>
        </w:rPr>
      </w:pPr>
      <w:r>
        <w:t xml:space="preserve">When </w:t>
      </w:r>
      <w:r>
        <w:rPr>
          <w:rFonts w:ascii="Symbol" w:hAnsi="Symbol"/>
        </w:rPr>
        <w:t></w:t>
      </w:r>
      <w:r>
        <w:t>f</w:t>
      </w:r>
      <w:r>
        <w:rPr>
          <w:vertAlign w:val="subscript"/>
        </w:rPr>
        <w:t>OBUE</w:t>
      </w:r>
      <w:r>
        <w:t xml:space="preserve"> is determined align </w:t>
      </w:r>
      <w:r>
        <w:rPr>
          <w:rFonts w:ascii="Symbol" w:hAnsi="Symbol"/>
        </w:rPr>
        <w:t></w:t>
      </w:r>
      <w:r>
        <w:t>f</w:t>
      </w:r>
      <w:r>
        <w:rPr>
          <w:vertAlign w:val="subscript"/>
        </w:rPr>
        <w:t>OOB</w:t>
      </w:r>
      <w:r>
        <w:t xml:space="preserve"> with </w:t>
      </w:r>
      <w:r>
        <w:rPr>
          <w:rFonts w:ascii="Symbol" w:hAnsi="Symbol"/>
        </w:rPr>
        <w:t></w:t>
      </w:r>
      <w:r>
        <w:t>f</w:t>
      </w:r>
      <w:r>
        <w:rPr>
          <w:vertAlign w:val="subscript"/>
        </w:rPr>
        <w:t>OBUE</w:t>
      </w:r>
      <w:r>
        <w:t>.</w:t>
      </w:r>
    </w:p>
    <w:p w14:paraId="751EFEBB" w14:textId="77777777" w:rsidR="00BA64CB" w:rsidRDefault="00596790">
      <w:pPr>
        <w:rPr>
          <w:b/>
          <w:u w:val="single"/>
          <w:lang w:eastAsia="ko-KR"/>
        </w:rPr>
      </w:pPr>
      <w:r>
        <w:rPr>
          <w:b/>
          <w:u w:val="single"/>
          <w:lang w:eastAsia="ko-KR"/>
        </w:rPr>
        <w:t>Issue 2-5: Spurious emissions steps and ΔfOOB</w:t>
      </w:r>
    </w:p>
    <w:p w14:paraId="411F416C"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1D9EE1" w14:textId="77777777" w:rsidR="00BA64CB" w:rsidRDefault="00596790">
      <w:pPr>
        <w:pStyle w:val="ListParagraph"/>
        <w:numPr>
          <w:ilvl w:val="1"/>
          <w:numId w:val="3"/>
        </w:numPr>
        <w:ind w:firstLineChars="0"/>
        <w:rPr>
          <w:rFonts w:eastAsia="SimSun"/>
          <w:szCs w:val="24"/>
          <w:lang w:eastAsia="zh-CN"/>
        </w:rPr>
      </w:pPr>
      <w:r>
        <w:rPr>
          <w:rFonts w:eastAsia="SimSun"/>
          <w:szCs w:val="24"/>
          <w:lang w:eastAsia="zh-CN"/>
        </w:rPr>
        <w:t>Option 1: 3.5 GHz (Nokia, R4-2200412, CATT, R4-2200137, Huawei R4-2201822)</w:t>
      </w:r>
    </w:p>
    <w:p w14:paraId="766504FD" w14:textId="77777777" w:rsidR="00BA64CB" w:rsidRDefault="00596790">
      <w:pPr>
        <w:pStyle w:val="TH"/>
        <w:numPr>
          <w:ilvl w:val="0"/>
          <w:numId w:val="3"/>
        </w:numPr>
      </w:pPr>
      <w:r>
        <w:t xml:space="preserve">Table 2: </w:t>
      </w:r>
      <w:bookmarkStart w:id="7" w:name="_Hlk93578261"/>
      <w:r>
        <w:t xml:space="preserve">Step frequencies for defining the radiated Rx spurious emission limits for </w:t>
      </w:r>
      <w:r>
        <w:rPr>
          <w:i/>
        </w:rPr>
        <w:t>BS type 2-O</w:t>
      </w:r>
      <w:bookmarkEnd w:id="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16ECC67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C7D434A" w14:textId="77777777" w:rsidR="00BA64CB" w:rsidRDefault="00596790">
            <w:pPr>
              <w:pStyle w:val="TAH"/>
            </w:pPr>
            <w:bookmarkStart w:id="8" w:name="_Hlk93578188"/>
            <w:r>
              <w:t>Operating band</w:t>
            </w:r>
          </w:p>
        </w:tc>
        <w:tc>
          <w:tcPr>
            <w:tcW w:w="1031" w:type="dxa"/>
            <w:tcBorders>
              <w:top w:val="single" w:sz="4" w:space="0" w:color="auto"/>
              <w:left w:val="single" w:sz="4" w:space="0" w:color="auto"/>
              <w:bottom w:val="single" w:sz="4" w:space="0" w:color="auto"/>
              <w:right w:val="single" w:sz="4" w:space="0" w:color="auto"/>
            </w:tcBorders>
          </w:tcPr>
          <w:p w14:paraId="0C8B3E96" w14:textId="77777777" w:rsidR="00BA64CB" w:rsidRDefault="005967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54ECA5A8" w14:textId="77777777" w:rsidR="00BA64CB" w:rsidRDefault="005967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159BFB78" w14:textId="77777777" w:rsidR="00BA64CB" w:rsidRDefault="00596790">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tcPr>
          <w:p w14:paraId="1C0AF17A" w14:textId="77777777" w:rsidR="00BA64CB" w:rsidRDefault="00596790">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tcPr>
          <w:p w14:paraId="6ADEA8B7" w14:textId="77777777" w:rsidR="00BA64CB" w:rsidRDefault="005967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AFB54AF" w14:textId="77777777" w:rsidR="00BA64CB" w:rsidRDefault="00596790">
            <w:pPr>
              <w:pStyle w:val="TAH"/>
            </w:pPr>
            <w:r>
              <w:t>F</w:t>
            </w:r>
            <w:r>
              <w:rPr>
                <w:vertAlign w:val="subscript"/>
              </w:rPr>
              <w:t>step,6</w:t>
            </w:r>
            <w:r>
              <w:br/>
              <w:t>(GHz)</w:t>
            </w:r>
          </w:p>
        </w:tc>
      </w:tr>
      <w:tr w:rsidR="00BA64CB" w14:paraId="0164D420"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86BE0A" w14:textId="77777777" w:rsidR="00BA64CB" w:rsidRDefault="00596790">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10355450"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8F029E5"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084362B" w14:textId="77777777" w:rsidR="00BA64CB" w:rsidRDefault="00596790">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4B1EF2C0" w14:textId="77777777" w:rsidR="00BA64CB" w:rsidRDefault="00596790">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7D539580" w14:textId="77777777" w:rsidR="00BA64CB" w:rsidRDefault="00596790">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0A9B42F8" w14:textId="77777777" w:rsidR="00BA64CB" w:rsidRDefault="00596790">
            <w:pPr>
              <w:pStyle w:val="TAC"/>
            </w:pPr>
            <w:r>
              <w:t>41.5</w:t>
            </w:r>
          </w:p>
        </w:tc>
      </w:tr>
      <w:tr w:rsidR="00BA64CB" w14:paraId="096AEF1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2A93AA" w14:textId="77777777" w:rsidR="00BA64CB" w:rsidRDefault="00596790">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06F918A"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132F23A1" w14:textId="77777777" w:rsidR="00BA64CB" w:rsidRDefault="00596790">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12769409" w14:textId="77777777" w:rsidR="00BA64CB" w:rsidRDefault="00596790">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6A19C7C0" w14:textId="77777777" w:rsidR="00BA64CB" w:rsidRDefault="00596790">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7A111093" w14:textId="77777777" w:rsidR="00BA64CB" w:rsidRDefault="00596790">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7BB5D2F5" w14:textId="77777777" w:rsidR="00BA64CB" w:rsidRDefault="00596790">
            <w:pPr>
              <w:pStyle w:val="TAC"/>
            </w:pPr>
            <w:r>
              <w:t>40.5</w:t>
            </w:r>
          </w:p>
        </w:tc>
      </w:tr>
      <w:tr w:rsidR="00BA64CB" w14:paraId="43A787F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6627F4C" w14:textId="77777777" w:rsidR="00BA64CB" w:rsidRDefault="00596790">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6BBA66D1"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9074274" w14:textId="77777777" w:rsidR="00BA64CB" w:rsidRDefault="00596790">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568D56F2" w14:textId="77777777" w:rsidR="00BA64CB" w:rsidRDefault="00596790">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074D76F5" w14:textId="77777777" w:rsidR="00BA64CB" w:rsidRDefault="00596790">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41D93DD7" w14:textId="77777777" w:rsidR="00BA64CB" w:rsidRDefault="00596790">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46263AB8" w14:textId="77777777" w:rsidR="00BA64CB" w:rsidRDefault="00596790">
            <w:pPr>
              <w:pStyle w:val="TAC"/>
            </w:pPr>
            <w:r>
              <w:t>59.5</w:t>
            </w:r>
          </w:p>
        </w:tc>
      </w:tr>
      <w:tr w:rsidR="00BA64CB" w14:paraId="561B676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D184137" w14:textId="77777777" w:rsidR="00BA64CB" w:rsidRDefault="00596790">
            <w:pPr>
              <w:pStyle w:val="TAC"/>
            </w:pPr>
            <w:r>
              <w:t>n260</w:t>
            </w:r>
          </w:p>
        </w:tc>
        <w:tc>
          <w:tcPr>
            <w:tcW w:w="1031" w:type="dxa"/>
            <w:tcBorders>
              <w:top w:val="single" w:sz="4" w:space="0" w:color="auto"/>
              <w:left w:val="single" w:sz="4" w:space="0" w:color="auto"/>
              <w:bottom w:val="single" w:sz="4" w:space="0" w:color="auto"/>
              <w:right w:val="single" w:sz="4" w:space="0" w:color="auto"/>
            </w:tcBorders>
          </w:tcPr>
          <w:p w14:paraId="768A81B7" w14:textId="77777777" w:rsidR="00BA64CB" w:rsidRDefault="00596790">
            <w:pPr>
              <w:pStyle w:val="TAC"/>
            </w:pPr>
            <w:r>
              <w:t>25</w:t>
            </w:r>
          </w:p>
        </w:tc>
        <w:tc>
          <w:tcPr>
            <w:tcW w:w="1134" w:type="dxa"/>
            <w:tcBorders>
              <w:top w:val="single" w:sz="4" w:space="0" w:color="auto"/>
              <w:left w:val="single" w:sz="4" w:space="0" w:color="auto"/>
              <w:bottom w:val="single" w:sz="4" w:space="0" w:color="auto"/>
              <w:right w:val="single" w:sz="4" w:space="0" w:color="auto"/>
            </w:tcBorders>
          </w:tcPr>
          <w:p w14:paraId="3A9F4629" w14:textId="77777777" w:rsidR="00BA64CB" w:rsidRDefault="00596790">
            <w:pPr>
              <w:pStyle w:val="TAC"/>
            </w:pPr>
            <w:r>
              <w:t>34</w:t>
            </w:r>
          </w:p>
        </w:tc>
        <w:tc>
          <w:tcPr>
            <w:tcW w:w="1134" w:type="dxa"/>
            <w:tcBorders>
              <w:top w:val="single" w:sz="4" w:space="0" w:color="auto"/>
              <w:left w:val="single" w:sz="4" w:space="0" w:color="auto"/>
              <w:bottom w:val="single" w:sz="4" w:space="0" w:color="auto"/>
              <w:right w:val="single" w:sz="4" w:space="0" w:color="auto"/>
            </w:tcBorders>
          </w:tcPr>
          <w:p w14:paraId="0B537654" w14:textId="77777777" w:rsidR="00BA64CB" w:rsidRDefault="00596790">
            <w:pPr>
              <w:pStyle w:val="TAC"/>
            </w:pPr>
            <w:r>
              <w:t>35.5</w:t>
            </w:r>
          </w:p>
        </w:tc>
        <w:tc>
          <w:tcPr>
            <w:tcW w:w="1196" w:type="dxa"/>
            <w:tcBorders>
              <w:top w:val="single" w:sz="4" w:space="0" w:color="auto"/>
              <w:left w:val="single" w:sz="4" w:space="0" w:color="auto"/>
              <w:bottom w:val="single" w:sz="4" w:space="0" w:color="auto"/>
              <w:right w:val="single" w:sz="4" w:space="0" w:color="auto"/>
            </w:tcBorders>
          </w:tcPr>
          <w:p w14:paraId="1BEF296B" w14:textId="77777777" w:rsidR="00BA64CB" w:rsidRDefault="00596790">
            <w:pPr>
              <w:pStyle w:val="TAC"/>
            </w:pPr>
            <w:r>
              <w:t>41.5</w:t>
            </w:r>
          </w:p>
        </w:tc>
        <w:tc>
          <w:tcPr>
            <w:tcW w:w="1019" w:type="dxa"/>
            <w:tcBorders>
              <w:top w:val="single" w:sz="4" w:space="0" w:color="auto"/>
              <w:left w:val="single" w:sz="4" w:space="0" w:color="auto"/>
              <w:bottom w:val="single" w:sz="4" w:space="0" w:color="auto"/>
              <w:right w:val="single" w:sz="4" w:space="0" w:color="auto"/>
            </w:tcBorders>
          </w:tcPr>
          <w:p w14:paraId="4114AA7D" w14:textId="77777777" w:rsidR="00BA64CB" w:rsidRDefault="00596790">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50DD553A" w14:textId="77777777" w:rsidR="00BA64CB" w:rsidRDefault="00596790">
            <w:pPr>
              <w:pStyle w:val="TAC"/>
            </w:pPr>
            <w:r>
              <w:t>52</w:t>
            </w:r>
          </w:p>
        </w:tc>
      </w:tr>
      <w:tr w:rsidR="00BA64CB" w14:paraId="05F7A100"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45B2313" w14:textId="77777777" w:rsidR="00BA64CB" w:rsidRDefault="00596790">
            <w:pPr>
              <w:pStyle w:val="TAC"/>
            </w:pPr>
            <w:r>
              <w:t>n261</w:t>
            </w:r>
          </w:p>
        </w:tc>
        <w:tc>
          <w:tcPr>
            <w:tcW w:w="1031" w:type="dxa"/>
            <w:tcBorders>
              <w:top w:val="single" w:sz="4" w:space="0" w:color="auto"/>
              <w:left w:val="single" w:sz="4" w:space="0" w:color="auto"/>
              <w:bottom w:val="single" w:sz="4" w:space="0" w:color="auto"/>
              <w:right w:val="single" w:sz="4" w:space="0" w:color="auto"/>
            </w:tcBorders>
          </w:tcPr>
          <w:p w14:paraId="675D7A60"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082C9310" w14:textId="77777777" w:rsidR="00BA64CB" w:rsidRDefault="00596790">
            <w:pPr>
              <w:pStyle w:val="TAC"/>
            </w:pPr>
            <w:r>
              <w:t>25.5</w:t>
            </w:r>
          </w:p>
        </w:tc>
        <w:tc>
          <w:tcPr>
            <w:tcW w:w="1134" w:type="dxa"/>
            <w:tcBorders>
              <w:top w:val="single" w:sz="4" w:space="0" w:color="auto"/>
              <w:left w:val="single" w:sz="4" w:space="0" w:color="auto"/>
              <w:bottom w:val="single" w:sz="4" w:space="0" w:color="auto"/>
              <w:right w:val="single" w:sz="4" w:space="0" w:color="auto"/>
            </w:tcBorders>
          </w:tcPr>
          <w:p w14:paraId="31128CA7" w14:textId="77777777" w:rsidR="00BA64CB" w:rsidRDefault="00596790">
            <w:pPr>
              <w:pStyle w:val="TAC"/>
            </w:pPr>
            <w:r>
              <w:t>26.0</w:t>
            </w:r>
          </w:p>
        </w:tc>
        <w:tc>
          <w:tcPr>
            <w:tcW w:w="1196" w:type="dxa"/>
            <w:tcBorders>
              <w:top w:val="single" w:sz="4" w:space="0" w:color="auto"/>
              <w:left w:val="single" w:sz="4" w:space="0" w:color="auto"/>
              <w:bottom w:val="single" w:sz="4" w:space="0" w:color="auto"/>
              <w:right w:val="single" w:sz="4" w:space="0" w:color="auto"/>
            </w:tcBorders>
          </w:tcPr>
          <w:p w14:paraId="2FAAB338" w14:textId="77777777" w:rsidR="00BA64CB" w:rsidRDefault="00596790">
            <w:pPr>
              <w:pStyle w:val="TAC"/>
            </w:pPr>
            <w:r>
              <w:t>29.85</w:t>
            </w:r>
          </w:p>
        </w:tc>
        <w:tc>
          <w:tcPr>
            <w:tcW w:w="1019" w:type="dxa"/>
            <w:tcBorders>
              <w:top w:val="single" w:sz="4" w:space="0" w:color="auto"/>
              <w:left w:val="single" w:sz="4" w:space="0" w:color="auto"/>
              <w:bottom w:val="single" w:sz="4" w:space="0" w:color="auto"/>
              <w:right w:val="single" w:sz="4" w:space="0" w:color="auto"/>
            </w:tcBorders>
          </w:tcPr>
          <w:p w14:paraId="42AA28EF" w14:textId="77777777" w:rsidR="00BA64CB" w:rsidRDefault="00596790">
            <w:pPr>
              <w:pStyle w:val="TAC"/>
            </w:pPr>
            <w:r>
              <w:t>30.35</w:t>
            </w:r>
          </w:p>
        </w:tc>
        <w:tc>
          <w:tcPr>
            <w:tcW w:w="1134" w:type="dxa"/>
            <w:tcBorders>
              <w:top w:val="single" w:sz="4" w:space="0" w:color="auto"/>
              <w:left w:val="single" w:sz="4" w:space="0" w:color="auto"/>
              <w:bottom w:val="single" w:sz="4" w:space="0" w:color="auto"/>
              <w:right w:val="single" w:sz="4" w:space="0" w:color="auto"/>
            </w:tcBorders>
          </w:tcPr>
          <w:p w14:paraId="14F13E81" w14:textId="77777777" w:rsidR="00BA64CB" w:rsidRDefault="00596790">
            <w:pPr>
              <w:pStyle w:val="TAC"/>
            </w:pPr>
            <w:r>
              <w:t>38.35</w:t>
            </w:r>
          </w:p>
        </w:tc>
      </w:tr>
      <w:tr w:rsidR="00BA64CB" w14:paraId="505C5C5F"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7E83114" w14:textId="77777777" w:rsidR="00BA64CB" w:rsidRDefault="00596790">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71AF88F4" w14:textId="77777777" w:rsidR="00BA64CB" w:rsidRDefault="00596790">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7625FDC9" w14:textId="77777777" w:rsidR="00BA64CB" w:rsidRDefault="00596790">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2A85FFAF" w14:textId="77777777" w:rsidR="00BA64CB" w:rsidRDefault="00596790">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71AE9332" w14:textId="77777777" w:rsidR="00BA64CB" w:rsidRDefault="00596790">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5151CEF6" w14:textId="77777777" w:rsidR="00BA64CB" w:rsidRDefault="00596790">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4A7D9F7D" w14:textId="77777777" w:rsidR="00BA64CB" w:rsidRDefault="00596790">
            <w:pPr>
              <w:pStyle w:val="TAC"/>
            </w:pPr>
            <w:r>
              <w:t>58.2</w:t>
            </w:r>
          </w:p>
        </w:tc>
      </w:tr>
      <w:tr w:rsidR="00BA64CB" w14:paraId="713EA3E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25079D0" w14:textId="77777777" w:rsidR="00BA64CB" w:rsidRDefault="00596790">
            <w:pPr>
              <w:pStyle w:val="TAC"/>
            </w:pPr>
            <w:r>
              <w:t>Licensed band</w:t>
            </w:r>
          </w:p>
        </w:tc>
        <w:tc>
          <w:tcPr>
            <w:tcW w:w="1031" w:type="dxa"/>
            <w:tcBorders>
              <w:top w:val="single" w:sz="4" w:space="0" w:color="auto"/>
              <w:left w:val="single" w:sz="4" w:space="0" w:color="auto"/>
              <w:bottom w:val="single" w:sz="4" w:space="0" w:color="auto"/>
              <w:right w:val="single" w:sz="4" w:space="0" w:color="auto"/>
            </w:tcBorders>
          </w:tcPr>
          <w:p w14:paraId="645DD71C" w14:textId="77777777" w:rsidR="00BA64CB" w:rsidRDefault="00596790">
            <w:pPr>
              <w:pStyle w:val="TAC"/>
            </w:pPr>
            <w:r>
              <w:rPr>
                <w:rFonts w:cs="Arial"/>
                <w:szCs w:val="22"/>
              </w:rPr>
              <w:t>46</w:t>
            </w:r>
          </w:p>
        </w:tc>
        <w:tc>
          <w:tcPr>
            <w:tcW w:w="1134" w:type="dxa"/>
            <w:tcBorders>
              <w:top w:val="single" w:sz="4" w:space="0" w:color="auto"/>
              <w:left w:val="single" w:sz="4" w:space="0" w:color="auto"/>
              <w:bottom w:val="single" w:sz="4" w:space="0" w:color="auto"/>
              <w:right w:val="single" w:sz="4" w:space="0" w:color="auto"/>
            </w:tcBorders>
          </w:tcPr>
          <w:p w14:paraId="7F123000" w14:textId="77777777" w:rsidR="00BA64CB" w:rsidRDefault="00596790">
            <w:pPr>
              <w:pStyle w:val="TAC"/>
            </w:pPr>
            <w:r>
              <w:rPr>
                <w:rFonts w:cs="Arial"/>
                <w:szCs w:val="22"/>
              </w:rPr>
              <w:t>61</w:t>
            </w:r>
          </w:p>
        </w:tc>
        <w:tc>
          <w:tcPr>
            <w:tcW w:w="1134" w:type="dxa"/>
            <w:tcBorders>
              <w:top w:val="single" w:sz="4" w:space="0" w:color="auto"/>
              <w:left w:val="single" w:sz="4" w:space="0" w:color="auto"/>
              <w:bottom w:val="single" w:sz="4" w:space="0" w:color="auto"/>
              <w:right w:val="single" w:sz="4" w:space="0" w:color="auto"/>
            </w:tcBorders>
          </w:tcPr>
          <w:p w14:paraId="77C8773E" w14:textId="77777777" w:rsidR="00BA64CB" w:rsidRDefault="00596790">
            <w:pPr>
              <w:pStyle w:val="TAC"/>
            </w:pPr>
            <w:r>
              <w:rPr>
                <w:rFonts w:cs="Arial"/>
                <w:szCs w:val="22"/>
              </w:rPr>
              <w:t>62.5</w:t>
            </w:r>
          </w:p>
        </w:tc>
        <w:tc>
          <w:tcPr>
            <w:tcW w:w="1196" w:type="dxa"/>
            <w:tcBorders>
              <w:top w:val="single" w:sz="4" w:space="0" w:color="auto"/>
              <w:left w:val="single" w:sz="4" w:space="0" w:color="auto"/>
              <w:bottom w:val="single" w:sz="4" w:space="0" w:color="auto"/>
              <w:right w:val="single" w:sz="4" w:space="0" w:color="auto"/>
            </w:tcBorders>
          </w:tcPr>
          <w:p w14:paraId="6093807B" w14:textId="77777777" w:rsidR="00BA64CB" w:rsidRDefault="00596790">
            <w:pPr>
              <w:pStyle w:val="TAC"/>
            </w:pPr>
            <w:r>
              <w:rPr>
                <w:rFonts w:cs="Arial"/>
                <w:szCs w:val="22"/>
              </w:rPr>
              <w:t>74.5</w:t>
            </w:r>
          </w:p>
        </w:tc>
        <w:tc>
          <w:tcPr>
            <w:tcW w:w="1019" w:type="dxa"/>
            <w:tcBorders>
              <w:top w:val="single" w:sz="4" w:space="0" w:color="auto"/>
              <w:left w:val="single" w:sz="4" w:space="0" w:color="auto"/>
              <w:bottom w:val="single" w:sz="4" w:space="0" w:color="auto"/>
              <w:right w:val="single" w:sz="4" w:space="0" w:color="auto"/>
            </w:tcBorders>
          </w:tcPr>
          <w:p w14:paraId="15B4CB5F" w14:textId="77777777" w:rsidR="00BA64CB" w:rsidRDefault="00596790">
            <w:pPr>
              <w:pStyle w:val="TAC"/>
            </w:pPr>
            <w:r>
              <w:rPr>
                <w:rFonts w:cs="Arial"/>
                <w:szCs w:val="22"/>
              </w:rPr>
              <w:t>76</w:t>
            </w:r>
          </w:p>
        </w:tc>
        <w:tc>
          <w:tcPr>
            <w:tcW w:w="1134" w:type="dxa"/>
            <w:tcBorders>
              <w:top w:val="single" w:sz="4" w:space="0" w:color="auto"/>
              <w:left w:val="single" w:sz="4" w:space="0" w:color="auto"/>
              <w:bottom w:val="single" w:sz="4" w:space="0" w:color="auto"/>
              <w:right w:val="single" w:sz="4" w:space="0" w:color="auto"/>
            </w:tcBorders>
          </w:tcPr>
          <w:p w14:paraId="53EAC970" w14:textId="77777777" w:rsidR="00BA64CB" w:rsidRDefault="00596790">
            <w:pPr>
              <w:pStyle w:val="TAC"/>
            </w:pPr>
            <w:r>
              <w:rPr>
                <w:rFonts w:cs="Arial"/>
                <w:szCs w:val="22"/>
              </w:rPr>
              <w:t>91</w:t>
            </w:r>
          </w:p>
        </w:tc>
      </w:tr>
      <w:tr w:rsidR="00BA64CB" w14:paraId="0CBB211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B23BDED" w14:textId="77777777" w:rsidR="00BA64CB" w:rsidRDefault="00596790">
            <w:pPr>
              <w:pStyle w:val="TAC"/>
            </w:pPr>
            <w: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7539E644" w14:textId="77777777" w:rsidR="00BA64CB" w:rsidRDefault="00596790">
            <w:pPr>
              <w:pStyle w:val="TAC"/>
            </w:pPr>
            <w:r>
              <w:rPr>
                <w:rFonts w:cs="Arial"/>
                <w:color w:val="000000"/>
                <w:szCs w:val="22"/>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943AF3F" w14:textId="77777777" w:rsidR="00BA64CB" w:rsidRDefault="00596790">
            <w:pPr>
              <w:pStyle w:val="TAC"/>
            </w:pPr>
            <w:r>
              <w:rPr>
                <w:rFonts w:cs="Arial"/>
                <w:color w:val="000000"/>
                <w:szCs w:val="22"/>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44A6D722" w14:textId="77777777" w:rsidR="00BA64CB" w:rsidRDefault="00596790">
            <w:pPr>
              <w:pStyle w:val="TAC"/>
            </w:pPr>
            <w:r>
              <w:rPr>
                <w:rFonts w:cs="Arial"/>
                <w:color w:val="000000"/>
                <w:szCs w:val="22"/>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4F98059F" w14:textId="77777777" w:rsidR="00BA64CB" w:rsidRDefault="00596790">
            <w:pPr>
              <w:pStyle w:val="TAC"/>
            </w:pPr>
            <w:r>
              <w:rPr>
                <w:rFonts w:cs="Arial"/>
                <w:color w:val="000000"/>
                <w:szCs w:val="22"/>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161C8F8A" w14:textId="77777777" w:rsidR="00BA64CB" w:rsidRDefault="00596790">
            <w:pPr>
              <w:pStyle w:val="TAC"/>
            </w:pPr>
            <w:r>
              <w:rPr>
                <w:rFonts w:cs="Arial"/>
                <w:color w:val="000000"/>
                <w:szCs w:val="22"/>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60BB4E63" w14:textId="77777777" w:rsidR="00BA64CB" w:rsidRDefault="00596790">
            <w:pPr>
              <w:pStyle w:val="TAC"/>
            </w:pPr>
            <w:r>
              <w:rPr>
                <w:rFonts w:cs="Arial"/>
                <w:color w:val="000000"/>
                <w:szCs w:val="22"/>
                <w:lang w:eastAsia="zh-CN"/>
              </w:rPr>
              <w:t>127</w:t>
            </w:r>
          </w:p>
        </w:tc>
      </w:tr>
      <w:bookmarkEnd w:id="8"/>
    </w:tbl>
    <w:p w14:paraId="01F0D270" w14:textId="77777777" w:rsidR="00BA64CB" w:rsidRDefault="00BA64CB">
      <w:pPr>
        <w:pStyle w:val="ListParagraph"/>
        <w:ind w:left="1656" w:firstLineChars="0" w:firstLine="0"/>
        <w:rPr>
          <w:rFonts w:eastAsia="SimSun"/>
          <w:szCs w:val="24"/>
          <w:lang w:eastAsia="zh-CN"/>
        </w:rPr>
      </w:pPr>
    </w:p>
    <w:p w14:paraId="0EC5C1D2" w14:textId="77777777" w:rsidR="00BA64CB" w:rsidRDefault="00596790">
      <w:pPr>
        <w:pStyle w:val="ListParagraph"/>
        <w:numPr>
          <w:ilvl w:val="1"/>
          <w:numId w:val="3"/>
        </w:numPr>
        <w:spacing w:after="120"/>
        <w:ind w:firstLineChars="0"/>
      </w:pPr>
      <w:r>
        <w:t>Option 2: 3 GHz (Ericsson, R4-2200844)</w:t>
      </w:r>
    </w:p>
    <w:p w14:paraId="53A9526F" w14:textId="77777777" w:rsidR="00BA64CB" w:rsidRDefault="00596790">
      <w:pPr>
        <w:pStyle w:val="TH"/>
        <w:numPr>
          <w:ilvl w:val="0"/>
          <w:numId w:val="3"/>
        </w:numPr>
        <w:rPr>
          <w:lang w:val="en-GB"/>
        </w:rPr>
      </w:pPr>
      <w:r>
        <w:lastRenderedPageBreak/>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667"/>
        <w:gridCol w:w="1797"/>
        <w:gridCol w:w="696"/>
        <w:gridCol w:w="696"/>
        <w:gridCol w:w="696"/>
        <w:gridCol w:w="696"/>
        <w:gridCol w:w="696"/>
        <w:gridCol w:w="696"/>
      </w:tblGrid>
      <w:tr w:rsidR="00BA64CB" w14:paraId="6EFA3EF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1CC3F32" w14:textId="77777777" w:rsidR="00BA64CB" w:rsidRDefault="00596790">
            <w:pPr>
              <w:pStyle w:val="TAH"/>
              <w:rPr>
                <w:lang w:eastAsia="en-GB"/>
              </w:rPr>
            </w:pPr>
            <w:r>
              <w:rPr>
                <w:lang w:eastAsia="en-GB"/>
              </w:rPr>
              <w:t>Frequency range</w:t>
            </w:r>
          </w:p>
          <w:p w14:paraId="33A136F5" w14:textId="77777777" w:rsidR="00BA64CB" w:rsidRDefault="00596790">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tcPr>
          <w:p w14:paraId="4AC62E05" w14:textId="77777777" w:rsidR="00BA64CB" w:rsidRDefault="00596790">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tcPr>
          <w:p w14:paraId="2FE04791"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4A263FAC"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38657397" w14:textId="77777777" w:rsidR="00BA64CB" w:rsidRDefault="00596790">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71033FC" w14:textId="77777777" w:rsidR="00BA64CB" w:rsidRDefault="00596790">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33A71301"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B90D9A4"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021A9AB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14E9A7F" w14:textId="77777777" w:rsidR="00BA64CB" w:rsidRDefault="00596790">
            <w:pPr>
              <w:pStyle w:val="TAC"/>
              <w:rPr>
                <w:lang w:eastAsia="en-GB"/>
              </w:rPr>
            </w:pPr>
            <w:r>
              <w:rPr>
                <w:lang w:eastAsia="en-GB"/>
              </w:rPr>
              <w:t>26500 to 29500</w:t>
            </w:r>
          </w:p>
        </w:tc>
        <w:tc>
          <w:tcPr>
            <w:tcW w:w="0" w:type="auto"/>
            <w:tcBorders>
              <w:top w:val="single" w:sz="4" w:space="0" w:color="auto"/>
              <w:left w:val="single" w:sz="4" w:space="0" w:color="auto"/>
              <w:bottom w:val="single" w:sz="4" w:space="0" w:color="auto"/>
              <w:right w:val="single" w:sz="4" w:space="0" w:color="auto"/>
            </w:tcBorders>
          </w:tcPr>
          <w:p w14:paraId="0F89AAEB" w14:textId="77777777" w:rsidR="00BA64CB" w:rsidRDefault="00596790">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tcPr>
          <w:p w14:paraId="2F6EB65D"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4556E214"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312C005E"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0016ED98" w14:textId="77777777" w:rsidR="00BA64CB" w:rsidRDefault="00596790">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0AA592B9" w14:textId="77777777" w:rsidR="00BA64CB" w:rsidRDefault="00596790">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tcPr>
          <w:p w14:paraId="0CFA8706" w14:textId="77777777" w:rsidR="00BA64CB" w:rsidRDefault="00596790">
            <w:pPr>
              <w:pStyle w:val="TAC"/>
              <w:rPr>
                <w:lang w:eastAsia="en-GB"/>
              </w:rPr>
            </w:pPr>
            <w:r>
              <w:rPr>
                <w:lang w:eastAsia="en-GB"/>
              </w:rPr>
              <w:t>41.5</w:t>
            </w:r>
          </w:p>
        </w:tc>
      </w:tr>
      <w:tr w:rsidR="00BA64CB" w14:paraId="430251D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ADFBDF" w14:textId="77777777" w:rsidR="00BA64CB" w:rsidRDefault="00596790">
            <w:pPr>
              <w:pStyle w:val="TAC"/>
              <w:rPr>
                <w:lang w:eastAsia="en-GB"/>
              </w:rPr>
            </w:pPr>
            <w:r>
              <w:rPr>
                <w:lang w:eastAsia="en-GB"/>
              </w:rPr>
              <w:t>24250 to 27500</w:t>
            </w:r>
          </w:p>
        </w:tc>
        <w:tc>
          <w:tcPr>
            <w:tcW w:w="0" w:type="auto"/>
            <w:tcBorders>
              <w:top w:val="single" w:sz="4" w:space="0" w:color="auto"/>
              <w:left w:val="single" w:sz="4" w:space="0" w:color="auto"/>
              <w:bottom w:val="single" w:sz="4" w:space="0" w:color="auto"/>
              <w:right w:val="single" w:sz="4" w:space="0" w:color="auto"/>
            </w:tcBorders>
          </w:tcPr>
          <w:p w14:paraId="1AA473CD" w14:textId="77777777" w:rsidR="00BA64CB" w:rsidRDefault="00596790">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tcPr>
          <w:p w14:paraId="31FB32F3"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0CDE65F4" w14:textId="77777777" w:rsidR="00BA64CB" w:rsidRDefault="00596790">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tcPr>
          <w:p w14:paraId="4AF9F4AB" w14:textId="77777777" w:rsidR="00BA64CB" w:rsidRDefault="00596790">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tcPr>
          <w:p w14:paraId="722C1258" w14:textId="77777777" w:rsidR="00BA64CB" w:rsidRDefault="00596790">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tcPr>
          <w:p w14:paraId="1FC8AC16" w14:textId="77777777" w:rsidR="00BA64CB" w:rsidRDefault="00596790">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tcPr>
          <w:p w14:paraId="707E940B" w14:textId="77777777" w:rsidR="00BA64CB" w:rsidRDefault="00596790">
            <w:pPr>
              <w:pStyle w:val="TAC"/>
              <w:rPr>
                <w:lang w:eastAsia="en-GB"/>
              </w:rPr>
            </w:pPr>
            <w:r>
              <w:rPr>
                <w:lang w:eastAsia="en-GB"/>
              </w:rPr>
              <w:t>40.5</w:t>
            </w:r>
          </w:p>
        </w:tc>
      </w:tr>
      <w:tr w:rsidR="00BA64CB" w14:paraId="4827597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0AC261" w14:textId="77777777" w:rsidR="00BA64CB" w:rsidRDefault="00596790">
            <w:pPr>
              <w:pStyle w:val="TAC"/>
              <w:rPr>
                <w:lang w:eastAsia="en-GB"/>
              </w:rPr>
            </w:pPr>
            <w:r>
              <w:rPr>
                <w:lang w:eastAsia="en-GB"/>
              </w:rPr>
              <w:t>39500 to 43500</w:t>
            </w:r>
          </w:p>
        </w:tc>
        <w:tc>
          <w:tcPr>
            <w:tcW w:w="0" w:type="auto"/>
            <w:tcBorders>
              <w:top w:val="single" w:sz="4" w:space="0" w:color="auto"/>
              <w:left w:val="single" w:sz="4" w:space="0" w:color="auto"/>
              <w:bottom w:val="single" w:sz="4" w:space="0" w:color="auto"/>
              <w:right w:val="single" w:sz="4" w:space="0" w:color="auto"/>
            </w:tcBorders>
          </w:tcPr>
          <w:p w14:paraId="76CFE731" w14:textId="77777777" w:rsidR="00BA64CB" w:rsidRDefault="00596790">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tcPr>
          <w:p w14:paraId="20E5287B"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124EBCE5"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71B1583B" w14:textId="77777777" w:rsidR="00BA64CB" w:rsidRDefault="00596790">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tcPr>
          <w:p w14:paraId="3B92D4BB" w14:textId="77777777" w:rsidR="00BA64CB" w:rsidRDefault="00596790">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tcPr>
          <w:p w14:paraId="0AF7E92C" w14:textId="77777777" w:rsidR="00BA64CB" w:rsidRDefault="00596790">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tcPr>
          <w:p w14:paraId="63B8EB4A" w14:textId="77777777" w:rsidR="00BA64CB" w:rsidRDefault="00596790">
            <w:pPr>
              <w:pStyle w:val="TAC"/>
              <w:rPr>
                <w:lang w:eastAsia="en-GB"/>
              </w:rPr>
            </w:pPr>
            <w:r>
              <w:rPr>
                <w:lang w:eastAsia="en-GB"/>
              </w:rPr>
              <w:t>59.5</w:t>
            </w:r>
          </w:p>
        </w:tc>
      </w:tr>
      <w:tr w:rsidR="00BA64CB" w14:paraId="4D3D675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89FED11" w14:textId="77777777" w:rsidR="00BA64CB" w:rsidRDefault="00596790">
            <w:pPr>
              <w:pStyle w:val="TAC"/>
              <w:rPr>
                <w:lang w:eastAsia="en-GB"/>
              </w:rPr>
            </w:pPr>
            <w:r>
              <w:rPr>
                <w:lang w:eastAsia="en-GB"/>
              </w:rPr>
              <w:t>37000 to 40000</w:t>
            </w:r>
          </w:p>
        </w:tc>
        <w:tc>
          <w:tcPr>
            <w:tcW w:w="0" w:type="auto"/>
            <w:tcBorders>
              <w:top w:val="single" w:sz="4" w:space="0" w:color="auto"/>
              <w:left w:val="single" w:sz="4" w:space="0" w:color="auto"/>
              <w:bottom w:val="single" w:sz="4" w:space="0" w:color="auto"/>
              <w:right w:val="single" w:sz="4" w:space="0" w:color="auto"/>
            </w:tcBorders>
          </w:tcPr>
          <w:p w14:paraId="1A567FEB" w14:textId="77777777" w:rsidR="00BA64CB" w:rsidRDefault="00596790">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tcPr>
          <w:p w14:paraId="03760C94"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62CD31B3" w14:textId="77777777" w:rsidR="00BA64CB" w:rsidRDefault="00596790">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tcPr>
          <w:p w14:paraId="74F8991C"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0016B565" w14:textId="77777777" w:rsidR="00BA64CB" w:rsidRDefault="00596790">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tcPr>
          <w:p w14:paraId="02399EAA"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7788915C" w14:textId="77777777" w:rsidR="00BA64CB" w:rsidRDefault="00596790">
            <w:pPr>
              <w:pStyle w:val="TAC"/>
              <w:rPr>
                <w:lang w:eastAsia="en-GB"/>
              </w:rPr>
            </w:pPr>
            <w:r>
              <w:rPr>
                <w:lang w:eastAsia="en-GB"/>
              </w:rPr>
              <w:t>52</w:t>
            </w:r>
          </w:p>
        </w:tc>
      </w:tr>
      <w:tr w:rsidR="00BA64CB" w14:paraId="582F254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B2FC47" w14:textId="77777777" w:rsidR="00BA64CB" w:rsidRDefault="00596790">
            <w:pPr>
              <w:pStyle w:val="TAC"/>
              <w:rPr>
                <w:lang w:eastAsia="en-GB"/>
              </w:rPr>
            </w:pPr>
            <w:r>
              <w:rPr>
                <w:lang w:eastAsia="en-GB"/>
              </w:rPr>
              <w:t>27500 to 28350</w:t>
            </w:r>
          </w:p>
        </w:tc>
        <w:tc>
          <w:tcPr>
            <w:tcW w:w="0" w:type="auto"/>
            <w:tcBorders>
              <w:top w:val="single" w:sz="4" w:space="0" w:color="auto"/>
              <w:left w:val="single" w:sz="4" w:space="0" w:color="auto"/>
              <w:bottom w:val="single" w:sz="4" w:space="0" w:color="auto"/>
              <w:right w:val="single" w:sz="4" w:space="0" w:color="auto"/>
            </w:tcBorders>
          </w:tcPr>
          <w:p w14:paraId="3885110D" w14:textId="77777777" w:rsidR="00BA64CB" w:rsidRDefault="00596790">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tcPr>
          <w:p w14:paraId="63EBF0B8"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6D7EAA3E" w14:textId="77777777" w:rsidR="00BA64CB" w:rsidRDefault="00596790">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tcPr>
          <w:p w14:paraId="2F55FFD7" w14:textId="77777777" w:rsidR="00BA64CB" w:rsidRDefault="00596790">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tcPr>
          <w:p w14:paraId="1144A390" w14:textId="77777777" w:rsidR="00BA64CB" w:rsidRDefault="00596790">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tcPr>
          <w:p w14:paraId="11439798" w14:textId="77777777" w:rsidR="00BA64CB" w:rsidRDefault="00596790">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tcPr>
          <w:p w14:paraId="691B523F" w14:textId="77777777" w:rsidR="00BA64CB" w:rsidRDefault="00596790">
            <w:pPr>
              <w:pStyle w:val="TAC"/>
              <w:rPr>
                <w:lang w:eastAsia="en-GB"/>
              </w:rPr>
            </w:pPr>
            <w:r>
              <w:rPr>
                <w:lang w:eastAsia="en-GB"/>
              </w:rPr>
              <w:t>38.35</w:t>
            </w:r>
          </w:p>
        </w:tc>
      </w:tr>
      <w:tr w:rsidR="00BA64CB" w14:paraId="7FA7688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3B638AA" w14:textId="77777777" w:rsidR="00BA64CB" w:rsidRDefault="00596790">
            <w:pPr>
              <w:pStyle w:val="TAC"/>
              <w:rPr>
                <w:lang w:eastAsia="en-GB"/>
              </w:rPr>
            </w:pPr>
            <w:r>
              <w:rPr>
                <w:rFonts w:cs="Arial"/>
                <w:lang w:eastAsia="en-GB"/>
              </w:rPr>
              <w:t>47200 to 48200</w:t>
            </w:r>
          </w:p>
        </w:tc>
        <w:tc>
          <w:tcPr>
            <w:tcW w:w="0" w:type="auto"/>
            <w:tcBorders>
              <w:top w:val="single" w:sz="4" w:space="0" w:color="auto"/>
              <w:left w:val="single" w:sz="4" w:space="0" w:color="auto"/>
              <w:bottom w:val="single" w:sz="4" w:space="0" w:color="auto"/>
              <w:right w:val="single" w:sz="4" w:space="0" w:color="auto"/>
            </w:tcBorders>
          </w:tcPr>
          <w:p w14:paraId="20A88EC0" w14:textId="77777777" w:rsidR="00BA64CB" w:rsidRDefault="00596790">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7D79300A" w14:textId="77777777" w:rsidR="00BA64CB" w:rsidRDefault="00596790">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2D34FD19" w14:textId="77777777" w:rsidR="00BA64CB" w:rsidRDefault="00596790">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64DE7F85" w14:textId="77777777" w:rsidR="00BA64CB" w:rsidRDefault="00596790">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46CF108B" w14:textId="77777777" w:rsidR="00BA64CB" w:rsidRDefault="00596790">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10BA8EAC" w14:textId="77777777" w:rsidR="00BA64CB" w:rsidRDefault="00596790">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60001EB8" w14:textId="77777777" w:rsidR="00BA64CB" w:rsidRDefault="00596790">
            <w:pPr>
              <w:pStyle w:val="TAC"/>
              <w:rPr>
                <w:lang w:eastAsia="en-GB"/>
              </w:rPr>
            </w:pPr>
            <w:r>
              <w:rPr>
                <w:lang w:eastAsia="en-GB"/>
              </w:rPr>
              <w:t>58.2</w:t>
            </w:r>
          </w:p>
        </w:tc>
      </w:tr>
      <w:tr w:rsidR="00BA64CB" w14:paraId="1A1D235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4632F7B" w14:textId="77777777" w:rsidR="00BA64CB" w:rsidRDefault="00596790">
            <w:pPr>
              <w:pStyle w:val="TAC"/>
              <w:rPr>
                <w:lang w:eastAsia="en-GB"/>
              </w:rPr>
            </w:pPr>
            <w:r>
              <w:rPr>
                <w:lang w:eastAsia="en-GB"/>
              </w:rPr>
              <w:t>66000 to 71000</w:t>
            </w:r>
          </w:p>
        </w:tc>
        <w:tc>
          <w:tcPr>
            <w:tcW w:w="0" w:type="auto"/>
            <w:tcBorders>
              <w:top w:val="single" w:sz="4" w:space="0" w:color="auto"/>
              <w:left w:val="single" w:sz="4" w:space="0" w:color="auto"/>
              <w:bottom w:val="single" w:sz="4" w:space="0" w:color="auto"/>
              <w:right w:val="single" w:sz="4" w:space="0" w:color="auto"/>
            </w:tcBorders>
          </w:tcPr>
          <w:p w14:paraId="7C21737F" w14:textId="77777777" w:rsidR="00BA64CB" w:rsidRDefault="00596790">
            <w:pPr>
              <w:pStyle w:val="TAC"/>
              <w:rPr>
                <w:lang w:eastAsia="en-GB"/>
              </w:rPr>
            </w:pPr>
            <w:r>
              <w:rPr>
                <w:lang w:eastAsia="en-GB"/>
              </w:rPr>
              <w:t xml:space="preserve">n26x </w:t>
            </w:r>
          </w:p>
          <w:p w14:paraId="2A58CBF8" w14:textId="77777777" w:rsidR="00BA64CB" w:rsidRDefault="00596790">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2B95B440" w14:textId="77777777" w:rsidR="00BA64CB" w:rsidRDefault="00596790">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2930B5D8" w14:textId="77777777" w:rsidR="00BA64CB" w:rsidRDefault="00596790">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4CBCFAF5" w14:textId="77777777" w:rsidR="00BA64CB" w:rsidRDefault="00596790">
            <w:pPr>
              <w:pStyle w:val="TAC"/>
              <w:rPr>
                <w:lang w:eastAsia="en-GB"/>
              </w:rPr>
            </w:pPr>
            <w:r>
              <w:rPr>
                <w:lang w:eastAsia="en-GB"/>
              </w:rPr>
              <w:t>63</w:t>
            </w:r>
          </w:p>
        </w:tc>
        <w:tc>
          <w:tcPr>
            <w:tcW w:w="0" w:type="auto"/>
            <w:tcBorders>
              <w:top w:val="single" w:sz="4" w:space="0" w:color="auto"/>
              <w:left w:val="single" w:sz="4" w:space="0" w:color="auto"/>
              <w:bottom w:val="single" w:sz="4" w:space="0" w:color="auto"/>
              <w:right w:val="single" w:sz="4" w:space="0" w:color="auto"/>
            </w:tcBorders>
          </w:tcPr>
          <w:p w14:paraId="08F45A88"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2141B87F" w14:textId="77777777" w:rsidR="00BA64CB" w:rsidRDefault="00596790">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714FB69A" w14:textId="77777777" w:rsidR="00BA64CB" w:rsidRDefault="00596790">
            <w:pPr>
              <w:pStyle w:val="TAC"/>
              <w:rPr>
                <w:lang w:eastAsia="en-GB"/>
              </w:rPr>
            </w:pPr>
            <w:r>
              <w:rPr>
                <w:lang w:eastAsia="en-GB"/>
              </w:rPr>
              <w:t>91</w:t>
            </w:r>
          </w:p>
        </w:tc>
      </w:tr>
      <w:tr w:rsidR="00BA64CB" w14:paraId="5DF171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E08728" w14:textId="77777777" w:rsidR="00BA64CB" w:rsidRDefault="00596790">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42ADF43B" w14:textId="77777777" w:rsidR="00BA64CB" w:rsidRDefault="00596790">
            <w:pPr>
              <w:pStyle w:val="TAC"/>
              <w:rPr>
                <w:lang w:eastAsia="en-GB"/>
              </w:rPr>
            </w:pPr>
            <w:r>
              <w:rPr>
                <w:lang w:eastAsia="en-GB"/>
              </w:rPr>
              <w:t xml:space="preserve">n263 </w:t>
            </w:r>
          </w:p>
        </w:tc>
        <w:tc>
          <w:tcPr>
            <w:tcW w:w="0" w:type="auto"/>
            <w:tcBorders>
              <w:top w:val="single" w:sz="4" w:space="0" w:color="auto"/>
              <w:left w:val="single" w:sz="4" w:space="0" w:color="auto"/>
              <w:bottom w:val="single" w:sz="4" w:space="0" w:color="auto"/>
              <w:right w:val="single" w:sz="4" w:space="0" w:color="auto"/>
            </w:tcBorders>
          </w:tcPr>
          <w:p w14:paraId="267F4816"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7BFD46DC"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3E946214" w14:textId="77777777" w:rsidR="00BA64CB" w:rsidRDefault="00596790">
            <w:pPr>
              <w:pStyle w:val="TAC"/>
              <w:rPr>
                <w:lang w:eastAsia="en-GB"/>
              </w:rPr>
            </w:pPr>
            <w:r>
              <w:rPr>
                <w:lang w:eastAsia="en-GB"/>
              </w:rPr>
              <w:t>54</w:t>
            </w:r>
          </w:p>
        </w:tc>
        <w:tc>
          <w:tcPr>
            <w:tcW w:w="0" w:type="auto"/>
            <w:tcBorders>
              <w:top w:val="single" w:sz="4" w:space="0" w:color="auto"/>
              <w:left w:val="single" w:sz="4" w:space="0" w:color="auto"/>
              <w:bottom w:val="single" w:sz="4" w:space="0" w:color="auto"/>
              <w:right w:val="single" w:sz="4" w:space="0" w:color="auto"/>
            </w:tcBorders>
          </w:tcPr>
          <w:p w14:paraId="5D83725B"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16C6E5C7" w14:textId="77777777" w:rsidR="00BA64CB" w:rsidRDefault="00596790">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6769B92A" w14:textId="77777777" w:rsidR="00BA64CB" w:rsidRDefault="00596790">
            <w:pPr>
              <w:pStyle w:val="TAC"/>
              <w:rPr>
                <w:lang w:eastAsia="en-GB"/>
              </w:rPr>
            </w:pPr>
            <w:r>
              <w:rPr>
                <w:lang w:eastAsia="en-GB"/>
              </w:rPr>
              <w:t>127</w:t>
            </w:r>
          </w:p>
        </w:tc>
      </w:tr>
    </w:tbl>
    <w:p w14:paraId="128CBB0E" w14:textId="77777777" w:rsidR="00BA64CB" w:rsidRDefault="00596790">
      <w:pPr>
        <w:pStyle w:val="ListParagraph"/>
        <w:spacing w:after="120"/>
        <w:ind w:left="1656" w:firstLineChars="0" w:firstLine="0"/>
      </w:pPr>
      <w:r>
        <w:br/>
      </w:r>
    </w:p>
    <w:p w14:paraId="3BF0BBF0"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66B457" w14:textId="77777777" w:rsidR="00BA64CB" w:rsidRDefault="00596790">
      <w:pPr>
        <w:ind w:left="436" w:firstLine="284"/>
        <w:rPr>
          <w:lang w:eastAsia="zh-CN"/>
        </w:rPr>
      </w:pPr>
      <w:r>
        <w:rPr>
          <w:lang w:eastAsia="zh-CN"/>
        </w:rPr>
        <w:t>Discuss in Tx side, align decision for Rx following the agreement from previous meeting</w:t>
      </w:r>
    </w:p>
    <w:tbl>
      <w:tblPr>
        <w:tblStyle w:val="TableGrid"/>
        <w:tblW w:w="0" w:type="auto"/>
        <w:tblLook w:val="04A0" w:firstRow="1" w:lastRow="0" w:firstColumn="1" w:lastColumn="0" w:noHBand="0" w:noVBand="1"/>
      </w:tblPr>
      <w:tblGrid>
        <w:gridCol w:w="1236"/>
        <w:gridCol w:w="8395"/>
      </w:tblGrid>
      <w:tr w:rsidR="00BA64CB" w14:paraId="4678941B" w14:textId="77777777">
        <w:tc>
          <w:tcPr>
            <w:tcW w:w="1236" w:type="dxa"/>
            <w:tcBorders>
              <w:top w:val="single" w:sz="4" w:space="0" w:color="auto"/>
              <w:left w:val="single" w:sz="4" w:space="0" w:color="auto"/>
              <w:bottom w:val="single" w:sz="4" w:space="0" w:color="auto"/>
              <w:right w:val="single" w:sz="4" w:space="0" w:color="auto"/>
            </w:tcBorders>
          </w:tcPr>
          <w:p w14:paraId="08213265"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C96F66C"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5DDF60D5" w14:textId="77777777">
        <w:tc>
          <w:tcPr>
            <w:tcW w:w="1236" w:type="dxa"/>
            <w:tcBorders>
              <w:top w:val="single" w:sz="4" w:space="0" w:color="auto"/>
              <w:left w:val="single" w:sz="4" w:space="0" w:color="auto"/>
              <w:bottom w:val="single" w:sz="4" w:space="0" w:color="auto"/>
              <w:right w:val="single" w:sz="4" w:space="0" w:color="auto"/>
            </w:tcBorders>
          </w:tcPr>
          <w:p w14:paraId="1AD6A7DA" w14:textId="4869CE56"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7F21A1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tc>
      </w:tr>
      <w:tr w:rsidR="00BA64CB" w14:paraId="05EAA5EF" w14:textId="77777777">
        <w:tc>
          <w:tcPr>
            <w:tcW w:w="1236" w:type="dxa"/>
            <w:tcBorders>
              <w:top w:val="single" w:sz="4" w:space="0" w:color="auto"/>
              <w:left w:val="single" w:sz="4" w:space="0" w:color="auto"/>
              <w:bottom w:val="single" w:sz="4" w:space="0" w:color="auto"/>
              <w:right w:val="single" w:sz="4" w:space="0" w:color="auto"/>
            </w:tcBorders>
          </w:tcPr>
          <w:p w14:paraId="5D92B6F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082685D" w14:textId="77777777" w:rsidR="00BA64CB" w:rsidRDefault="00596790">
            <w:pPr>
              <w:spacing w:after="120"/>
              <w:rPr>
                <w:rFonts w:eastAsiaTheme="minorEastAsia"/>
                <w:color w:val="0070C0"/>
                <w:lang w:val="en-US" w:eastAsia="zh-CN"/>
              </w:rPr>
            </w:pPr>
            <w:proofErr w:type="gramStart"/>
            <w:r>
              <w:rPr>
                <w:rFonts w:eastAsiaTheme="minorEastAsia"/>
                <w:color w:val="0070C0"/>
                <w:lang w:val="en-US" w:eastAsia="zh-CN"/>
              </w:rPr>
              <w:t>Based on the fact that</w:t>
            </w:r>
            <w:proofErr w:type="gramEnd"/>
            <w:r>
              <w:rPr>
                <w:rFonts w:eastAsiaTheme="minorEastAsia"/>
                <w:color w:val="0070C0"/>
                <w:lang w:val="en-US" w:eastAsia="zh-CN"/>
              </w:rPr>
              <w:t xml:space="preserve"> we prefer 3 GHz exclusion we prefer option 2.</w:t>
            </w:r>
          </w:p>
        </w:tc>
      </w:tr>
      <w:tr w:rsidR="00BA64CB" w14:paraId="3A2FFAAD" w14:textId="77777777">
        <w:tc>
          <w:tcPr>
            <w:tcW w:w="1236" w:type="dxa"/>
            <w:tcBorders>
              <w:top w:val="single" w:sz="4" w:space="0" w:color="auto"/>
              <w:left w:val="single" w:sz="4" w:space="0" w:color="auto"/>
              <w:bottom w:val="single" w:sz="4" w:space="0" w:color="auto"/>
              <w:right w:val="single" w:sz="4" w:space="0" w:color="auto"/>
            </w:tcBorders>
          </w:tcPr>
          <w:p w14:paraId="15EC75C1"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B6E1BD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4924AABA" w14:textId="77777777">
        <w:tc>
          <w:tcPr>
            <w:tcW w:w="1236" w:type="dxa"/>
            <w:tcBorders>
              <w:top w:val="single" w:sz="4" w:space="0" w:color="auto"/>
              <w:left w:val="single" w:sz="4" w:space="0" w:color="auto"/>
              <w:bottom w:val="single" w:sz="4" w:space="0" w:color="auto"/>
              <w:right w:val="single" w:sz="4" w:space="0" w:color="auto"/>
            </w:tcBorders>
          </w:tcPr>
          <w:p w14:paraId="5DB08F52"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97719C6"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Align with the Tx side. </w:t>
            </w:r>
          </w:p>
        </w:tc>
      </w:tr>
      <w:tr w:rsidR="00BA64CB" w14:paraId="67ABE4A3" w14:textId="77777777">
        <w:tc>
          <w:tcPr>
            <w:tcW w:w="1236" w:type="dxa"/>
            <w:tcBorders>
              <w:top w:val="single" w:sz="4" w:space="0" w:color="auto"/>
              <w:left w:val="single" w:sz="4" w:space="0" w:color="auto"/>
              <w:bottom w:val="single" w:sz="4" w:space="0" w:color="auto"/>
              <w:right w:val="single" w:sz="4" w:space="0" w:color="auto"/>
            </w:tcBorders>
          </w:tcPr>
          <w:p w14:paraId="1EB68DB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C669D4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tc>
      </w:tr>
      <w:tr w:rsidR="005F6F04" w14:paraId="0E3AA9B9" w14:textId="77777777">
        <w:tc>
          <w:tcPr>
            <w:tcW w:w="1236" w:type="dxa"/>
            <w:tcBorders>
              <w:top w:val="single" w:sz="4" w:space="0" w:color="auto"/>
              <w:left w:val="single" w:sz="4" w:space="0" w:color="auto"/>
              <w:bottom w:val="single" w:sz="4" w:space="0" w:color="auto"/>
              <w:right w:val="single" w:sz="4" w:space="0" w:color="auto"/>
            </w:tcBorders>
          </w:tcPr>
          <w:p w14:paraId="3A832526" w14:textId="403B7717" w:rsidR="005F6F04" w:rsidRDefault="005F6F04">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434F227" w14:textId="79AFAD5E" w:rsidR="005F6F04" w:rsidRDefault="005F6F04">
            <w:pPr>
              <w:spacing w:after="120"/>
              <w:rPr>
                <w:rFonts w:eastAsiaTheme="minorEastAsia"/>
                <w:color w:val="0070C0"/>
                <w:lang w:val="en-US" w:eastAsia="zh-CN"/>
              </w:rPr>
            </w:pPr>
            <w:r>
              <w:rPr>
                <w:rFonts w:eastAsiaTheme="minorEastAsia"/>
                <w:color w:val="0070C0"/>
                <w:lang w:val="en-US" w:eastAsia="zh-CN"/>
              </w:rPr>
              <w:t xml:space="preserve">Since we are alone proponent of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we can compromise on supporting option 1.</w:t>
            </w:r>
          </w:p>
        </w:tc>
      </w:tr>
    </w:tbl>
    <w:p w14:paraId="486F1E20" w14:textId="77777777" w:rsidR="00BA64CB" w:rsidRDefault="00BA64CB">
      <w:pPr>
        <w:rPr>
          <w:color w:val="0070C0"/>
          <w:lang w:val="en-US" w:eastAsia="zh-CN"/>
        </w:rPr>
      </w:pPr>
    </w:p>
    <w:p w14:paraId="69E39474" w14:textId="77777777" w:rsidR="00BA64CB" w:rsidRDefault="00596790">
      <w:pPr>
        <w:pStyle w:val="Heading3"/>
      </w:pPr>
      <w:r>
        <w:t>Sub-topic 2-6 Rx IMD</w:t>
      </w:r>
    </w:p>
    <w:p w14:paraId="5AC31662" w14:textId="77777777" w:rsidR="00BA64CB" w:rsidRDefault="00596790">
      <w:pPr>
        <w:rPr>
          <w:lang w:eastAsia="zh-CN"/>
        </w:rPr>
      </w:pPr>
      <w:r>
        <w:rPr>
          <w:lang w:eastAsia="zh-CN"/>
        </w:rPr>
        <w:t>Background: Agreements in previous meeting:</w:t>
      </w:r>
    </w:p>
    <w:p w14:paraId="093E8B31" w14:textId="77777777" w:rsidR="00BA64CB" w:rsidRDefault="00596790">
      <w:pPr>
        <w:pStyle w:val="BodyText"/>
        <w:numPr>
          <w:ilvl w:val="0"/>
          <w:numId w:val="9"/>
        </w:numPr>
        <w:spacing w:after="120" w:line="256" w:lineRule="auto"/>
      </w:pPr>
      <w:r>
        <w:t>Use 100 MHz DFT-s-OFDM signal with [8] dB offset.</w:t>
      </w:r>
    </w:p>
    <w:p w14:paraId="3F6E8542" w14:textId="77777777" w:rsidR="00BA64CB" w:rsidRDefault="00596790">
      <w:pPr>
        <w:pStyle w:val="BodyText"/>
        <w:numPr>
          <w:ilvl w:val="0"/>
          <w:numId w:val="9"/>
        </w:numPr>
        <w:spacing w:after="120" w:line="256" w:lineRule="auto"/>
      </w:pPr>
      <w:r>
        <w:t>SU agreement is needed before frequency offset and RB number details can be agreed.</w:t>
      </w:r>
    </w:p>
    <w:p w14:paraId="0DFB0022" w14:textId="77777777" w:rsidR="00BA64CB" w:rsidRDefault="00596790">
      <w:pPr>
        <w:rPr>
          <w:b/>
          <w:u w:val="single"/>
          <w:lang w:eastAsia="ko-KR"/>
        </w:rPr>
      </w:pPr>
      <w:r>
        <w:rPr>
          <w:b/>
          <w:u w:val="single"/>
          <w:lang w:eastAsia="ko-KR"/>
        </w:rPr>
        <w:t>Issue 2-6: Rx IMD</w:t>
      </w:r>
    </w:p>
    <w:p w14:paraId="7140D2F1" w14:textId="77777777" w:rsidR="00BA64CB" w:rsidRDefault="00596790">
      <w:pPr>
        <w:pStyle w:val="BodyText"/>
        <w:spacing w:after="120" w:line="256" w:lineRule="auto"/>
      </w:pPr>
      <w:r>
        <w:t xml:space="preserve">Background: </w:t>
      </w:r>
    </w:p>
    <w:p w14:paraId="5EE9696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7D6604" w14:textId="77777777" w:rsidR="00BA64CB" w:rsidRDefault="00596790">
      <w:pPr>
        <w:pStyle w:val="ListParagraph"/>
        <w:numPr>
          <w:ilvl w:val="1"/>
          <w:numId w:val="3"/>
        </w:numPr>
        <w:spacing w:after="120"/>
        <w:ind w:firstLineChars="0"/>
      </w:pPr>
      <w:r>
        <w:t xml:space="preserve">Option 1: </w:t>
      </w:r>
      <w:bookmarkStart w:id="9" w:name="_Hlk93578332"/>
      <w:r>
        <w:t>The interferer levels for general receiver intermodulation (25 dB higher than the OTA REFSENS level) of BS type 2-O should be used for NR operation in 52.6 – 71 GHz range. (Nokia R4-2200412, Ericsson R4-2200844)</w:t>
      </w:r>
      <w:bookmarkEnd w:id="9"/>
      <w:r>
        <w:br/>
      </w:r>
    </w:p>
    <w:p w14:paraId="54BF79E0" w14:textId="77777777" w:rsidR="00BA64CB" w:rsidRDefault="00596790">
      <w:pPr>
        <w:pStyle w:val="ListParagraph"/>
        <w:numPr>
          <w:ilvl w:val="1"/>
          <w:numId w:val="3"/>
        </w:numPr>
        <w:spacing w:after="120"/>
        <w:ind w:firstLineChars="0"/>
        <w:rPr>
          <w:rFonts w:eastAsia="SimSun"/>
          <w:szCs w:val="24"/>
          <w:lang w:eastAsia="zh-CN"/>
        </w:rPr>
      </w:pPr>
      <w:r>
        <w:t>Option 2: the legacy 8 dB offset of the RX IMD below the blocking level is considered as acceptable approach. (Huawei R4-2201822)</w:t>
      </w:r>
    </w:p>
    <w:p w14:paraId="50B358B8" w14:textId="77777777" w:rsidR="00BA64CB" w:rsidRDefault="00596790">
      <w:pPr>
        <w:pStyle w:val="ListParagraph"/>
        <w:spacing w:after="120"/>
        <w:ind w:left="1656" w:firstLineChars="0" w:firstLine="0"/>
        <w:rPr>
          <w:rFonts w:eastAsia="SimSun"/>
          <w:szCs w:val="24"/>
          <w:lang w:eastAsia="zh-CN"/>
        </w:rPr>
      </w:pPr>
      <w:r>
        <w:rPr>
          <w:rFonts w:eastAsia="SimSun"/>
          <w:i/>
          <w:iCs/>
          <w:szCs w:val="24"/>
          <w:lang w:eastAsia="zh-CN"/>
        </w:rPr>
        <w:t>Moderator: option 2 is the same as option 1 with the assumption that in-band blocking level is 33 dB higher than OTA REFSENS level)</w:t>
      </w:r>
      <w:r>
        <w:rPr>
          <w:rFonts w:eastAsia="SimSun"/>
          <w:szCs w:val="24"/>
          <w:lang w:eastAsia="zh-CN"/>
        </w:rPr>
        <w:br/>
      </w:r>
    </w:p>
    <w:p w14:paraId="0B5F7C9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3B55FD" w14:textId="77777777" w:rsidR="00BA64CB" w:rsidRDefault="00596790">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BA64CB" w14:paraId="62844947" w14:textId="77777777">
        <w:tc>
          <w:tcPr>
            <w:tcW w:w="1236" w:type="dxa"/>
            <w:tcBorders>
              <w:top w:val="single" w:sz="4" w:space="0" w:color="auto"/>
              <w:left w:val="single" w:sz="4" w:space="0" w:color="auto"/>
              <w:bottom w:val="single" w:sz="4" w:space="0" w:color="auto"/>
              <w:right w:val="single" w:sz="4" w:space="0" w:color="auto"/>
            </w:tcBorders>
          </w:tcPr>
          <w:p w14:paraId="245EC066" w14:textId="77777777" w:rsidR="00BA64CB" w:rsidRDefault="00596790">
            <w:pPr>
              <w:spacing w:after="120"/>
              <w:rPr>
                <w:rFonts w:eastAsiaTheme="minorEastAsia"/>
                <w:b/>
                <w:bCs/>
                <w:lang w:val="en-US" w:eastAsia="zh-CN"/>
              </w:rPr>
            </w:pPr>
            <w:r>
              <w:rPr>
                <w:rFonts w:eastAsiaTheme="minorEastAsia"/>
                <w:b/>
                <w:bCs/>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6207DBB3"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1FDDEB3C" w14:textId="77777777">
        <w:tc>
          <w:tcPr>
            <w:tcW w:w="1236" w:type="dxa"/>
            <w:tcBorders>
              <w:top w:val="single" w:sz="4" w:space="0" w:color="auto"/>
              <w:left w:val="single" w:sz="4" w:space="0" w:color="auto"/>
              <w:bottom w:val="single" w:sz="4" w:space="0" w:color="auto"/>
              <w:right w:val="single" w:sz="4" w:space="0" w:color="auto"/>
            </w:tcBorders>
          </w:tcPr>
          <w:p w14:paraId="07FC0E2D" w14:textId="1E1D890B"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BB87E9B"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 this can be agreed with IBB together which means option 2 is the same.</w:t>
            </w:r>
          </w:p>
        </w:tc>
      </w:tr>
      <w:tr w:rsidR="00BA64CB" w14:paraId="3B800677" w14:textId="77777777">
        <w:tc>
          <w:tcPr>
            <w:tcW w:w="1236" w:type="dxa"/>
            <w:tcBorders>
              <w:top w:val="single" w:sz="4" w:space="0" w:color="auto"/>
              <w:left w:val="single" w:sz="4" w:space="0" w:color="auto"/>
              <w:bottom w:val="single" w:sz="4" w:space="0" w:color="auto"/>
              <w:right w:val="single" w:sz="4" w:space="0" w:color="auto"/>
            </w:tcBorders>
          </w:tcPr>
          <w:p w14:paraId="1F961811"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C2611A6" w14:textId="77777777" w:rsidR="00BA64CB" w:rsidRDefault="00596790">
            <w:pPr>
              <w:spacing w:after="120"/>
              <w:rPr>
                <w:rFonts w:eastAsiaTheme="minorEastAsia"/>
                <w:color w:val="0070C0"/>
                <w:lang w:val="en-US" w:eastAsia="zh-CN"/>
              </w:rPr>
            </w:pPr>
            <w:r>
              <w:rPr>
                <w:rFonts w:eastAsiaTheme="minorEastAsia"/>
                <w:color w:val="0070C0"/>
                <w:lang w:val="en-US" w:eastAsia="zh-CN"/>
              </w:rPr>
              <w:t>We prefer option 1.</w:t>
            </w:r>
          </w:p>
        </w:tc>
      </w:tr>
      <w:tr w:rsidR="00BA64CB" w14:paraId="0E5B9C15" w14:textId="77777777">
        <w:tc>
          <w:tcPr>
            <w:tcW w:w="1236" w:type="dxa"/>
            <w:tcBorders>
              <w:top w:val="single" w:sz="4" w:space="0" w:color="auto"/>
              <w:left w:val="single" w:sz="4" w:space="0" w:color="auto"/>
              <w:bottom w:val="single" w:sz="4" w:space="0" w:color="auto"/>
              <w:right w:val="single" w:sz="4" w:space="0" w:color="auto"/>
            </w:tcBorders>
          </w:tcPr>
          <w:p w14:paraId="3984D20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377B4039" w14:textId="77777777" w:rsidR="00BA64CB" w:rsidRDefault="00596790">
            <w:pPr>
              <w:spacing w:after="120"/>
              <w:rPr>
                <w:rFonts w:eastAsiaTheme="minorEastAsia"/>
                <w:color w:val="0070C0"/>
                <w:lang w:val="en-US" w:eastAsia="zh-CN"/>
              </w:rPr>
            </w:pPr>
            <w:r>
              <w:rPr>
                <w:rFonts w:eastAsiaTheme="minorEastAsia"/>
                <w:color w:val="0070C0"/>
                <w:lang w:val="en-US" w:eastAsia="zh-CN"/>
              </w:rPr>
              <w:t>Ok with option 1.</w:t>
            </w:r>
          </w:p>
        </w:tc>
      </w:tr>
      <w:tr w:rsidR="00BA64CB" w14:paraId="71396B6B" w14:textId="77777777">
        <w:tc>
          <w:tcPr>
            <w:tcW w:w="1236" w:type="dxa"/>
            <w:tcBorders>
              <w:top w:val="single" w:sz="4" w:space="0" w:color="auto"/>
              <w:left w:val="single" w:sz="4" w:space="0" w:color="auto"/>
              <w:bottom w:val="single" w:sz="4" w:space="0" w:color="auto"/>
              <w:right w:val="single" w:sz="4" w:space="0" w:color="auto"/>
            </w:tcBorders>
          </w:tcPr>
          <w:p w14:paraId="6B7F8F2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7A35D2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tc>
      </w:tr>
      <w:tr w:rsidR="00BA64CB" w14:paraId="4110C835" w14:textId="77777777">
        <w:tc>
          <w:tcPr>
            <w:tcW w:w="1236" w:type="dxa"/>
            <w:tcBorders>
              <w:top w:val="single" w:sz="4" w:space="0" w:color="auto"/>
              <w:left w:val="single" w:sz="4" w:space="0" w:color="auto"/>
              <w:bottom w:val="single" w:sz="4" w:space="0" w:color="auto"/>
              <w:right w:val="single" w:sz="4" w:space="0" w:color="auto"/>
            </w:tcBorders>
          </w:tcPr>
          <w:p w14:paraId="42DAE84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30E9256"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okay with option 1</w:t>
            </w:r>
          </w:p>
        </w:tc>
      </w:tr>
    </w:tbl>
    <w:p w14:paraId="3BDD605D" w14:textId="77777777" w:rsidR="00BA64CB" w:rsidRDefault="00BA64CB">
      <w:pPr>
        <w:ind w:left="436" w:firstLine="284"/>
        <w:rPr>
          <w:lang w:eastAsia="zh-CN"/>
        </w:rPr>
      </w:pPr>
    </w:p>
    <w:p w14:paraId="36C691B9" w14:textId="77777777" w:rsidR="00BA64CB" w:rsidRDefault="00596790">
      <w:pPr>
        <w:pStyle w:val="Heading3"/>
        <w:rPr>
          <w:sz w:val="24"/>
          <w:szCs w:val="16"/>
        </w:rPr>
      </w:pPr>
      <w:r>
        <w:rPr>
          <w:sz w:val="24"/>
          <w:szCs w:val="16"/>
        </w:rPr>
        <w:t>Sub-topic 2-7 In-channel selectivity</w:t>
      </w:r>
    </w:p>
    <w:p w14:paraId="7AD13A0C" w14:textId="77777777" w:rsidR="00BA64CB" w:rsidRDefault="00596790">
      <w:pPr>
        <w:rPr>
          <w:lang w:eastAsia="zh-CN"/>
        </w:rPr>
      </w:pPr>
      <w:r>
        <w:rPr>
          <w:lang w:eastAsia="zh-CN"/>
        </w:rPr>
        <w:t>Background: Agreements in previous meeting:</w:t>
      </w:r>
    </w:p>
    <w:p w14:paraId="47ACE861" w14:textId="77777777" w:rsidR="00BA64CB" w:rsidRDefault="00596790">
      <w:pPr>
        <w:pStyle w:val="BodyText"/>
        <w:numPr>
          <w:ilvl w:val="0"/>
          <w:numId w:val="9"/>
        </w:numPr>
        <w:spacing w:after="120" w:line="256" w:lineRule="auto"/>
      </w:pPr>
      <w:r>
        <w:t>Specify the BS ICS requirement as [10] dB for NR operation in 52.6 – 71 GHz range.</w:t>
      </w:r>
    </w:p>
    <w:p w14:paraId="4F5B9B31" w14:textId="77777777" w:rsidR="00BA64CB" w:rsidRDefault="00596790">
      <w:pPr>
        <w:pStyle w:val="BodyText"/>
        <w:numPr>
          <w:ilvl w:val="0"/>
          <w:numId w:val="9"/>
        </w:numPr>
        <w:spacing w:after="120" w:line="256" w:lineRule="auto"/>
      </w:pPr>
      <w:r>
        <w:t>For in-channel selectivity scale wanted power and interfering power levels for 100 MHz and 400 MHz carrier bandwidths.</w:t>
      </w:r>
    </w:p>
    <w:p w14:paraId="085D8B5C" w14:textId="77777777" w:rsidR="00BA64CB" w:rsidRDefault="00596790">
      <w:pPr>
        <w:rPr>
          <w:b/>
          <w:u w:val="single"/>
          <w:lang w:eastAsia="ko-KR"/>
        </w:rPr>
      </w:pPr>
      <w:r>
        <w:rPr>
          <w:b/>
          <w:u w:val="single"/>
          <w:lang w:eastAsia="ko-KR"/>
        </w:rPr>
        <w:t>Issue 2-7-1: In-channel selectivity levels</w:t>
      </w:r>
    </w:p>
    <w:p w14:paraId="07B7F2C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E8C801" w14:textId="77777777" w:rsidR="00BA64CB" w:rsidRDefault="00596790">
      <w:pPr>
        <w:pStyle w:val="ListParagraph"/>
        <w:numPr>
          <w:ilvl w:val="1"/>
          <w:numId w:val="3"/>
        </w:numPr>
        <w:spacing w:after="120"/>
        <w:ind w:firstLineChars="0"/>
      </w:pPr>
      <w:r>
        <w:t>Option 1: use the following equations to calculate wanted signal mean power and interfering signal mean power respectively for OTA in-channel selectivity requirement for FR2-2.</w:t>
      </w:r>
      <w:r>
        <w:tab/>
      </w:r>
      <w:r>
        <w:tab/>
      </w:r>
      <w:r>
        <w:tab/>
      </w:r>
      <w:r>
        <w:tab/>
      </w:r>
      <w:r>
        <w:tab/>
      </w:r>
    </w:p>
    <w:p w14:paraId="1B4DABCD" w14:textId="6E1F2FA1" w:rsidR="00BA64CB" w:rsidRDefault="00596790">
      <w:pPr>
        <w:pStyle w:val="ListParagraph"/>
        <w:spacing w:after="120"/>
        <w:ind w:left="1656" w:firstLineChars="0" w:firstLine="0"/>
      </w:pPr>
      <w:r>
        <w:t>EISREFSENS_wanted = EISREFSENS_50M +10*log10(Bwwanted/ BW50</w:t>
      </w:r>
      <w:proofErr w:type="gramStart"/>
      <w:r>
        <w:t>M)+(</w:t>
      </w:r>
      <w:proofErr w:type="gramEnd"/>
      <w:r>
        <w:t xml:space="preserve"> SNRwanted – SNR50M)+3</w:t>
      </w:r>
      <w:r>
        <w:tab/>
      </w:r>
      <w:r>
        <w:tab/>
      </w:r>
      <w:r>
        <w:tab/>
      </w:r>
      <w:r>
        <w:tab/>
      </w:r>
      <w:r>
        <w:tab/>
      </w:r>
      <w:r>
        <w:tab/>
      </w:r>
      <w:r>
        <w:tab/>
      </w:r>
    </w:p>
    <w:p w14:paraId="0DC49E5C" w14:textId="77777777" w:rsidR="00BA64CB" w:rsidRDefault="00596790">
      <w:pPr>
        <w:pStyle w:val="ListParagraph"/>
        <w:spacing w:after="120"/>
        <w:ind w:left="1656" w:firstLineChars="0" w:firstLine="0"/>
        <w:rPr>
          <w:lang w:val="sv-SE"/>
        </w:rPr>
      </w:pPr>
      <w:r>
        <w:rPr>
          <w:lang w:val="sv-SE"/>
        </w:rPr>
        <w:t>EISREFSENS_interfer = EISREFSENS_50M +10*log10(Bwinterfer/ BW50M)+ ICS-0.9 (CATT R4-2200137)</w:t>
      </w:r>
    </w:p>
    <w:p w14:paraId="4AFBDC74" w14:textId="77777777" w:rsidR="00BA64CB" w:rsidRDefault="00596790">
      <w:pPr>
        <w:pStyle w:val="ListParagraph"/>
        <w:numPr>
          <w:ilvl w:val="1"/>
          <w:numId w:val="3"/>
        </w:numPr>
        <w:spacing w:after="120"/>
        <w:ind w:firstLineChars="0"/>
      </w:pPr>
      <w:r>
        <w:t xml:space="preserve">Option 2: </w:t>
      </w:r>
      <w:bookmarkStart w:id="10" w:name="_Hlk93578435"/>
      <w:r>
        <w:t>Specify the BS ICS requirement as 10 dB for NR operation in 52.6 – 71 GHz range and calculate the wanted signal and interfering signal power levels from the OTA REFSENS level accordingly. (Nokia R4-2200412)</w:t>
      </w:r>
      <w:bookmarkEnd w:id="10"/>
    </w:p>
    <w:p w14:paraId="3B452E59" w14:textId="77777777" w:rsidR="00BA64CB" w:rsidRDefault="00596790">
      <w:pPr>
        <w:pStyle w:val="ListParagraph"/>
        <w:numPr>
          <w:ilvl w:val="1"/>
          <w:numId w:val="3"/>
        </w:numPr>
        <w:spacing w:after="120"/>
        <w:ind w:firstLineChars="0"/>
      </w:pPr>
      <w:r>
        <w:t>Option 3: For in-channel selectivity define wanted signal power level and interfering signal power level as described in Table 2.6-1. (Ericsson, R4-2200844)</w:t>
      </w:r>
    </w:p>
    <w:p w14:paraId="680FEEDC" w14:textId="77777777" w:rsidR="00BA64CB" w:rsidRDefault="00596790">
      <w:pPr>
        <w:pStyle w:val="ListParagraph"/>
        <w:keepNext/>
        <w:keepLines/>
        <w:spacing w:after="0"/>
        <w:ind w:left="936" w:firstLineChars="0" w:firstLine="0"/>
        <w:rPr>
          <w:rFonts w:ascii="Arial" w:hAnsi="Arial"/>
          <w:b/>
        </w:rPr>
      </w:pPr>
      <w:r>
        <w:rPr>
          <w:rFonts w:ascii="Arial" w:hAnsi="Arial"/>
          <w:b/>
        </w:rPr>
        <w:t>Table 2.6-1: 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2751"/>
        <w:gridCol w:w="2868"/>
      </w:tblGrid>
      <w:tr w:rsidR="00BA64CB" w14:paraId="7065BDD5"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464B68A8"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 bandwidth</w:t>
            </w:r>
          </w:p>
          <w:p w14:paraId="55FABCBD"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0F2771FC" w14:textId="77777777" w:rsidR="00BA64CB" w:rsidRDefault="00596790">
            <w:pPr>
              <w:keepNext/>
              <w:keepLines/>
              <w:spacing w:after="0"/>
              <w:jc w:val="center"/>
              <w:rPr>
                <w:rFonts w:ascii="Arial" w:hAnsi="Arial"/>
                <w:b/>
                <w:sz w:val="18"/>
                <w:lang w:eastAsia="sv-SE"/>
              </w:rPr>
            </w:pPr>
            <w:r>
              <w:rPr>
                <w:rFonts w:ascii="Arial" w:hAnsi="Arial"/>
                <w:b/>
                <w:sz w:val="18"/>
                <w:lang w:eastAsia="sv-SE"/>
              </w:rPr>
              <w:t>Wanted signal power</w:t>
            </w:r>
          </w:p>
          <w:p w14:paraId="774C836C"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c>
          <w:tcPr>
            <w:tcW w:w="0" w:type="auto"/>
            <w:tcBorders>
              <w:top w:val="single" w:sz="4" w:space="0" w:color="auto"/>
              <w:left w:val="single" w:sz="4" w:space="0" w:color="auto"/>
              <w:bottom w:val="single" w:sz="4" w:space="0" w:color="auto"/>
              <w:right w:val="single" w:sz="4" w:space="0" w:color="auto"/>
            </w:tcBorders>
          </w:tcPr>
          <w:p w14:paraId="4D5AACE3" w14:textId="77777777" w:rsidR="00BA64CB" w:rsidRDefault="00596790">
            <w:pPr>
              <w:keepNext/>
              <w:keepLines/>
              <w:spacing w:after="0"/>
              <w:jc w:val="center"/>
              <w:rPr>
                <w:rFonts w:ascii="Arial" w:hAnsi="Arial"/>
                <w:b/>
                <w:sz w:val="18"/>
                <w:lang w:eastAsia="sv-SE"/>
              </w:rPr>
            </w:pPr>
            <w:r>
              <w:rPr>
                <w:rFonts w:ascii="Arial" w:hAnsi="Arial"/>
                <w:b/>
                <w:sz w:val="18"/>
                <w:lang w:eastAsia="sv-SE"/>
              </w:rPr>
              <w:t>Interfering signal power</w:t>
            </w:r>
          </w:p>
          <w:p w14:paraId="2AA7549C"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5F8A64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309A6E"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05A11FCB" w14:textId="77777777" w:rsidR="00BA64CB" w:rsidRDefault="00596790">
            <w:pPr>
              <w:keepNext/>
              <w:keepLines/>
              <w:spacing w:after="0"/>
              <w:jc w:val="center"/>
              <w:rPr>
                <w:rFonts w:ascii="Arial" w:hAnsi="Arial"/>
                <w:sz w:val="18"/>
                <w:szCs w:val="18"/>
                <w:lang w:eastAsia="zh-CN"/>
              </w:rPr>
            </w:pPr>
            <w:r>
              <w:rPr>
                <w:rFonts w:ascii="Arial" w:hAnsi="Arial"/>
                <w:bCs/>
                <w:sz w:val="18"/>
                <w:szCs w:val="18"/>
                <w:lang w:eastAsia="zh-CN"/>
              </w:rPr>
              <w:t>EIS</w:t>
            </w:r>
            <w:r>
              <w:rPr>
                <w:rFonts w:ascii="Arial" w:hAnsi="Arial"/>
                <w:bCs/>
                <w:sz w:val="18"/>
                <w:szCs w:val="18"/>
                <w:vertAlign w:val="subscript"/>
                <w:lang w:eastAsia="zh-CN"/>
              </w:rPr>
              <w:t>REFSENS_</w:t>
            </w:r>
            <w:r>
              <w:rPr>
                <w:rFonts w:ascii="Arial" w:hAnsi="Arial"/>
                <w:bCs/>
                <w:sz w:val="18"/>
                <w:szCs w:val="18"/>
                <w:vertAlign w:val="subscript"/>
                <w:lang w:val="en-US" w:eastAsia="zh-CN"/>
              </w:rPr>
              <w:t xml:space="preserve">50M </w:t>
            </w:r>
            <w:r>
              <w:rPr>
                <w:rFonts w:ascii="Arial" w:hAnsi="Arial"/>
                <w:sz w:val="18"/>
                <w:szCs w:val="18"/>
                <w:lang w:eastAsia="zh-CN"/>
              </w:rPr>
              <w:t>+ Δ</w:t>
            </w:r>
            <w:r>
              <w:rPr>
                <w:rFonts w:ascii="Arial" w:hAnsi="Arial"/>
                <w:sz w:val="18"/>
                <w:szCs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114D5A35"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+ 10 + Δ</w:t>
            </w:r>
            <w:r>
              <w:rPr>
                <w:rFonts w:ascii="Arial" w:hAnsi="Arial"/>
                <w:sz w:val="18"/>
                <w:szCs w:val="18"/>
                <w:vertAlign w:val="subscript"/>
                <w:lang w:eastAsia="zh-CN"/>
              </w:rPr>
              <w:t>FR2_REFSENS</w:t>
            </w:r>
          </w:p>
        </w:tc>
      </w:tr>
      <w:tr w:rsidR="00BA64CB" w14:paraId="2F21C8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337E53"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61822904"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+ 3</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596C69C0"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+ 13 + Δ</w:t>
            </w:r>
            <w:r>
              <w:rPr>
                <w:rFonts w:ascii="Arial" w:hAnsi="Arial"/>
                <w:sz w:val="18"/>
                <w:vertAlign w:val="subscript"/>
                <w:lang w:eastAsia="zh-CN"/>
              </w:rPr>
              <w:t>FR2_REFSENS</w:t>
            </w:r>
          </w:p>
        </w:tc>
      </w:tr>
      <w:tr w:rsidR="00BA64CB" w14:paraId="2A8DAB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209F49"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0" w:type="auto"/>
            <w:tcBorders>
              <w:top w:val="single" w:sz="4" w:space="0" w:color="auto"/>
              <w:left w:val="single" w:sz="4" w:space="0" w:color="auto"/>
              <w:bottom w:val="single" w:sz="4" w:space="0" w:color="auto"/>
              <w:right w:val="single" w:sz="4" w:space="0" w:color="auto"/>
            </w:tcBorders>
          </w:tcPr>
          <w:p w14:paraId="048B8C50"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+ 9</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789295E7"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+ 19 + Δ</w:t>
            </w:r>
            <w:r>
              <w:rPr>
                <w:rFonts w:ascii="Arial" w:hAnsi="Arial"/>
                <w:sz w:val="18"/>
                <w:vertAlign w:val="subscript"/>
                <w:lang w:eastAsia="zh-CN"/>
              </w:rPr>
              <w:t>FR2_REFSENS</w:t>
            </w:r>
          </w:p>
        </w:tc>
      </w:tr>
    </w:tbl>
    <w:p w14:paraId="17FE7BA3" w14:textId="77777777" w:rsidR="00BA64CB" w:rsidRDefault="00BA64CB">
      <w:pPr>
        <w:pStyle w:val="ListParagraph"/>
        <w:spacing w:after="120"/>
        <w:ind w:left="1656" w:firstLineChars="0" w:firstLine="0"/>
      </w:pPr>
    </w:p>
    <w:p w14:paraId="18D9D384" w14:textId="77777777" w:rsidR="00BA64CB" w:rsidRDefault="00596790">
      <w:pPr>
        <w:pStyle w:val="ListParagraph"/>
        <w:numPr>
          <w:ilvl w:val="1"/>
          <w:numId w:val="3"/>
        </w:numPr>
        <w:spacing w:after="120"/>
        <w:ind w:firstLineChars="0"/>
      </w:pPr>
      <w:r>
        <w:t>Option 4: Reuse the FR2-1 approach with the 10 dB offset among the wanted and the interferer signals. (Huawei R4-2201822, ZTE R4-2201457)</w:t>
      </w:r>
    </w:p>
    <w:p w14:paraId="77942460" w14:textId="77777777" w:rsidR="00BA64CB" w:rsidRDefault="00596790">
      <w:pPr>
        <w:pStyle w:val="ListParagraph"/>
        <w:spacing w:after="120"/>
        <w:ind w:left="1656" w:firstLineChars="0" w:firstLine="0"/>
      </w:pPr>
      <w:r>
        <w:tab/>
      </w:r>
      <w:r>
        <w:tab/>
      </w:r>
      <w:r>
        <w:tab/>
      </w:r>
      <w:r>
        <w:tab/>
      </w:r>
      <w:r>
        <w:tab/>
      </w:r>
      <w:r>
        <w:tab/>
      </w:r>
      <w:r>
        <w:tab/>
      </w:r>
    </w:p>
    <w:p w14:paraId="0944644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C78C67"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4561FD05" w14:textId="77777777" w:rsidR="00BA64CB" w:rsidRDefault="00BA64CB">
      <w:pPr>
        <w:ind w:left="436" w:firstLine="284"/>
        <w:rPr>
          <w:lang w:eastAsia="zh-CN"/>
        </w:rPr>
      </w:pPr>
    </w:p>
    <w:p w14:paraId="5B348C18" w14:textId="77777777" w:rsidR="00BA64CB" w:rsidRDefault="00596790">
      <w:pPr>
        <w:rPr>
          <w:b/>
          <w:u w:val="single"/>
          <w:lang w:eastAsia="ko-KR"/>
        </w:rPr>
      </w:pPr>
      <w:r>
        <w:rPr>
          <w:b/>
          <w:u w:val="single"/>
          <w:lang w:eastAsia="ko-KR"/>
        </w:rPr>
        <w:t>Issue 2-7-2: FRC for in-channel selectivity</w:t>
      </w:r>
    </w:p>
    <w:p w14:paraId="09EF686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854901" w14:textId="77777777" w:rsidR="00BA64CB" w:rsidRDefault="00596790">
      <w:pPr>
        <w:pStyle w:val="ListParagraph"/>
        <w:numPr>
          <w:ilvl w:val="1"/>
          <w:numId w:val="3"/>
        </w:numPr>
        <w:spacing w:after="120"/>
        <w:ind w:firstLineChars="0"/>
      </w:pPr>
      <w:r>
        <w:t>Option 1: define the G-FR2-A1-8 for 480kHz SCS, and G-FR2-A1-9 for 960kHz SCS for OTA in-channel selectivity requirement for FR2-2 (CATT R4-2200137)</w:t>
      </w:r>
    </w:p>
    <w:p w14:paraId="544E826E" w14:textId="77777777" w:rsidR="00BA64CB" w:rsidRDefault="00596790">
      <w:pPr>
        <w:pStyle w:val="ListParagraph"/>
        <w:numPr>
          <w:ilvl w:val="1"/>
          <w:numId w:val="3"/>
        </w:numPr>
        <w:spacing w:after="120"/>
        <w:ind w:firstLineChars="0"/>
      </w:pPr>
      <w:r>
        <w:lastRenderedPageBreak/>
        <w:t>Option 2: TBA</w:t>
      </w:r>
    </w:p>
    <w:p w14:paraId="62EE925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7138BF"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139ADE1E" w14:textId="77777777" w:rsidR="00BA64CB" w:rsidRDefault="00BA64CB">
      <w:pPr>
        <w:ind w:left="436" w:firstLine="284"/>
        <w:rPr>
          <w:lang w:eastAsia="zh-CN"/>
        </w:rPr>
      </w:pPr>
    </w:p>
    <w:tbl>
      <w:tblPr>
        <w:tblStyle w:val="TableGrid"/>
        <w:tblW w:w="0" w:type="auto"/>
        <w:tblLook w:val="04A0" w:firstRow="1" w:lastRow="0" w:firstColumn="1" w:lastColumn="0" w:noHBand="0" w:noVBand="1"/>
      </w:tblPr>
      <w:tblGrid>
        <w:gridCol w:w="1236"/>
        <w:gridCol w:w="8395"/>
      </w:tblGrid>
      <w:tr w:rsidR="00BA64CB" w14:paraId="7C02EE7F" w14:textId="77777777">
        <w:tc>
          <w:tcPr>
            <w:tcW w:w="1236" w:type="dxa"/>
            <w:tcBorders>
              <w:top w:val="single" w:sz="4" w:space="0" w:color="auto"/>
              <w:left w:val="single" w:sz="4" w:space="0" w:color="auto"/>
              <w:bottom w:val="single" w:sz="4" w:space="0" w:color="auto"/>
              <w:right w:val="single" w:sz="4" w:space="0" w:color="auto"/>
            </w:tcBorders>
          </w:tcPr>
          <w:p w14:paraId="3747D99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72AA7A"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2FF93591" w14:textId="77777777">
        <w:tc>
          <w:tcPr>
            <w:tcW w:w="1236" w:type="dxa"/>
            <w:tcBorders>
              <w:top w:val="single" w:sz="4" w:space="0" w:color="auto"/>
              <w:left w:val="single" w:sz="4" w:space="0" w:color="auto"/>
              <w:bottom w:val="single" w:sz="4" w:space="0" w:color="auto"/>
              <w:right w:val="single" w:sz="4" w:space="0" w:color="auto"/>
            </w:tcBorders>
          </w:tcPr>
          <w:p w14:paraId="178478B9" w14:textId="3D731C04"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0180AFA" w14:textId="77777777" w:rsidR="00BA64CB" w:rsidRDefault="00596790">
            <w:pPr>
              <w:rPr>
                <w:b/>
                <w:u w:val="single"/>
                <w:lang w:eastAsia="ko-KR"/>
              </w:rPr>
            </w:pPr>
            <w:r>
              <w:rPr>
                <w:b/>
                <w:u w:val="single"/>
                <w:lang w:eastAsia="ko-KR"/>
              </w:rPr>
              <w:t>Issue 2-7-1: In-channel selectivity levels</w:t>
            </w:r>
          </w:p>
          <w:p w14:paraId="4569F462" w14:textId="77777777" w:rsidR="00BA64CB" w:rsidRDefault="00596790">
            <w:pPr>
              <w:rPr>
                <w:bCs/>
                <w:u w:val="single"/>
                <w:lang w:eastAsia="ko-KR"/>
              </w:rPr>
            </w:pPr>
            <w:r>
              <w:rPr>
                <w:bCs/>
                <w:u w:val="single"/>
                <w:lang w:eastAsia="ko-KR"/>
              </w:rPr>
              <w:t>Propose option 2; ok with equations in option 1; option 3 or 4 means 14dB ICS which simulation results in Nokia and ZTE papers show this is unnecessary stringent with IoT less than 10dB.</w:t>
            </w:r>
          </w:p>
          <w:p w14:paraId="0CD12C18" w14:textId="77777777" w:rsidR="00BA64CB" w:rsidRDefault="00596790">
            <w:pPr>
              <w:rPr>
                <w:b/>
                <w:u w:val="single"/>
                <w:lang w:eastAsia="ko-KR"/>
              </w:rPr>
            </w:pPr>
            <w:r>
              <w:rPr>
                <w:b/>
                <w:u w:val="single"/>
                <w:lang w:eastAsia="ko-KR"/>
              </w:rPr>
              <w:t>Issue 2-7-2: FRC for in-channel selectivity</w:t>
            </w:r>
          </w:p>
          <w:p w14:paraId="4F955C0D" w14:textId="77777777" w:rsidR="00BA64CB" w:rsidRDefault="00596790">
            <w:pPr>
              <w:rPr>
                <w:b/>
                <w:u w:val="single"/>
                <w:lang w:eastAsia="ko-KR"/>
              </w:rPr>
            </w:pPr>
            <w:r>
              <w:rPr>
                <w:rFonts w:eastAsiaTheme="minorEastAsia"/>
                <w:color w:val="0070C0"/>
                <w:lang w:val="en-US" w:eastAsia="zh-CN"/>
              </w:rPr>
              <w:t>Should be finalized after SU is finalized.</w:t>
            </w:r>
          </w:p>
        </w:tc>
      </w:tr>
      <w:tr w:rsidR="00BA64CB" w14:paraId="40B08821" w14:textId="77777777">
        <w:tc>
          <w:tcPr>
            <w:tcW w:w="1236" w:type="dxa"/>
            <w:tcBorders>
              <w:top w:val="single" w:sz="4" w:space="0" w:color="auto"/>
              <w:left w:val="single" w:sz="4" w:space="0" w:color="auto"/>
              <w:bottom w:val="single" w:sz="4" w:space="0" w:color="auto"/>
              <w:right w:val="single" w:sz="4" w:space="0" w:color="auto"/>
            </w:tcBorders>
          </w:tcPr>
          <w:p w14:paraId="0688C32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7B3BA4F"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2-7-1: In-channel selectivity levels</w:t>
            </w:r>
          </w:p>
          <w:p w14:paraId="54FF4E4D" w14:textId="77777777" w:rsidR="00BA64CB" w:rsidRDefault="00596790">
            <w:pPr>
              <w:spacing w:after="120"/>
              <w:rPr>
                <w:rFonts w:eastAsiaTheme="minorEastAsia"/>
                <w:color w:val="0070C0"/>
                <w:lang w:val="en-US" w:eastAsia="zh-CN"/>
              </w:rPr>
            </w:pPr>
            <w:r>
              <w:rPr>
                <w:rFonts w:eastAsiaTheme="minorEastAsia"/>
                <w:color w:val="0070C0"/>
                <w:lang w:val="en-US" w:eastAsia="zh-CN"/>
              </w:rPr>
              <w:t>Following the approach used for FR2 we suggest limits as described in table above. Scaling is required o capture larger CBW. 10 dB difference as before is assumed. We prefer option 3.</w:t>
            </w:r>
          </w:p>
          <w:p w14:paraId="616BC580"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2-7-2: FRC for in-channel selectivity</w:t>
            </w:r>
          </w:p>
          <w:p w14:paraId="7E849E0E" w14:textId="77777777" w:rsidR="00BA64CB" w:rsidRDefault="00596790">
            <w:pPr>
              <w:spacing w:after="120"/>
              <w:rPr>
                <w:rFonts w:eastAsiaTheme="minorEastAsia"/>
                <w:color w:val="0070C0"/>
                <w:lang w:val="en-US" w:eastAsia="zh-CN"/>
              </w:rPr>
            </w:pPr>
            <w:r>
              <w:rPr>
                <w:rFonts w:eastAsiaTheme="minorEastAsia"/>
                <w:color w:val="0070C0"/>
                <w:lang w:val="en-US" w:eastAsia="zh-CN"/>
              </w:rPr>
              <w:t>We don’t really follow the reasoning for using IoT assumptions for FR2-2 resulting in Option 1. We prefer some more time to discuss the need for two new FRC dedicated for FR2-2.</w:t>
            </w:r>
          </w:p>
        </w:tc>
      </w:tr>
      <w:tr w:rsidR="00BA64CB" w14:paraId="5282E9DD" w14:textId="77777777">
        <w:tc>
          <w:tcPr>
            <w:tcW w:w="1236" w:type="dxa"/>
            <w:tcBorders>
              <w:top w:val="single" w:sz="4" w:space="0" w:color="auto"/>
              <w:left w:val="single" w:sz="4" w:space="0" w:color="auto"/>
              <w:bottom w:val="single" w:sz="4" w:space="0" w:color="auto"/>
              <w:right w:val="single" w:sz="4" w:space="0" w:color="auto"/>
            </w:tcBorders>
          </w:tcPr>
          <w:p w14:paraId="4F633C5E"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D0FCEF2" w14:textId="77777777" w:rsidR="00BA64CB" w:rsidRDefault="00596790">
            <w:pPr>
              <w:spacing w:after="120"/>
              <w:rPr>
                <w:rFonts w:eastAsiaTheme="minorEastAsia"/>
                <w:color w:val="0070C0"/>
                <w:lang w:val="en-US" w:eastAsia="zh-CN"/>
              </w:rPr>
            </w:pPr>
            <w:r>
              <w:rPr>
                <w:rFonts w:eastAsiaTheme="minorEastAsia"/>
                <w:color w:val="0070C0"/>
                <w:lang w:val="en-US" w:eastAsia="zh-CN"/>
              </w:rPr>
              <w:t>Response to Ericsson: Allowed receiver desensitization is 3dB for ICS requirements, so the ICS shall attenuate the interfering signal at least to the noise floor level of the BS, and thus IoT simulation results were used to decide the ICS requirements in the NR WI (e.g., at least 10dB ICS is required to attenuate the interfering signal to the noise floor level if the IoT is 10dB).</w:t>
            </w:r>
          </w:p>
        </w:tc>
      </w:tr>
      <w:tr w:rsidR="00BA64CB" w14:paraId="33010090" w14:textId="77777777">
        <w:tc>
          <w:tcPr>
            <w:tcW w:w="1236" w:type="dxa"/>
            <w:tcBorders>
              <w:top w:val="single" w:sz="4" w:space="0" w:color="auto"/>
              <w:left w:val="single" w:sz="4" w:space="0" w:color="auto"/>
              <w:bottom w:val="single" w:sz="4" w:space="0" w:color="auto"/>
              <w:right w:val="single" w:sz="4" w:space="0" w:color="auto"/>
            </w:tcBorders>
          </w:tcPr>
          <w:p w14:paraId="035295DC"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24BD2D8" w14:textId="77777777" w:rsidR="00BA64CB" w:rsidRPr="00596790" w:rsidRDefault="00596790">
            <w:pPr>
              <w:spacing w:after="120"/>
            </w:pPr>
            <w:r w:rsidRPr="00596790">
              <w:rPr>
                <w:rFonts w:eastAsiaTheme="minorEastAsia"/>
                <w:b/>
                <w:bCs/>
                <w:color w:val="0070C0"/>
                <w:lang w:val="en-US" w:eastAsia="zh-CN"/>
              </w:rPr>
              <w:t>Issue 2-7-1:</w:t>
            </w:r>
            <w:r>
              <w:rPr>
                <w:b/>
                <w:bCs/>
              </w:rPr>
              <w:t xml:space="preserve"> </w:t>
            </w:r>
            <w:r>
              <w:t xml:space="preserve"> Ok with option 1 and ICS levels based on the methodology defined there. </w:t>
            </w:r>
          </w:p>
          <w:p w14:paraId="01E46B9C" w14:textId="77777777" w:rsidR="00BA64CB" w:rsidRDefault="00596790">
            <w:pPr>
              <w:spacing w:after="120"/>
              <w:rPr>
                <w:rFonts w:eastAsiaTheme="minorEastAsia"/>
                <w:color w:val="0070C0"/>
                <w:lang w:val="en-US" w:eastAsia="zh-CN"/>
              </w:rPr>
            </w:pPr>
            <w:r w:rsidRPr="00596790">
              <w:rPr>
                <w:rFonts w:eastAsiaTheme="minorEastAsia"/>
                <w:b/>
                <w:bCs/>
                <w:color w:val="0070C0"/>
                <w:lang w:val="en-US" w:eastAsia="zh-CN"/>
              </w:rPr>
              <w:t>Issue 2-7-2:</w:t>
            </w:r>
            <w:r>
              <w:rPr>
                <w:rFonts w:eastAsiaTheme="minorEastAsia"/>
                <w:b/>
                <w:bCs/>
                <w:color w:val="0070C0"/>
                <w:lang w:val="en-US" w:eastAsia="zh-CN"/>
              </w:rPr>
              <w:t xml:space="preserve"> </w:t>
            </w:r>
            <w:r>
              <w:rPr>
                <w:rFonts w:eastAsiaTheme="minorEastAsia"/>
                <w:color w:val="0070C0"/>
                <w:lang w:val="en-US" w:eastAsia="zh-CN"/>
              </w:rPr>
              <w:t xml:space="preserve">TBD. It is not clear how the proposed Reference measurement channel were derived.  </w:t>
            </w:r>
          </w:p>
        </w:tc>
      </w:tr>
      <w:tr w:rsidR="00BA64CB" w14:paraId="45A5EDB0" w14:textId="77777777">
        <w:tc>
          <w:tcPr>
            <w:tcW w:w="1236" w:type="dxa"/>
            <w:tcBorders>
              <w:top w:val="single" w:sz="4" w:space="0" w:color="auto"/>
              <w:left w:val="single" w:sz="4" w:space="0" w:color="auto"/>
              <w:bottom w:val="single" w:sz="4" w:space="0" w:color="auto"/>
              <w:right w:val="single" w:sz="4" w:space="0" w:color="auto"/>
            </w:tcBorders>
          </w:tcPr>
          <w:p w14:paraId="487F5354"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7ACA524"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2-7-1: In-channel selectivity levels</w:t>
            </w:r>
          </w:p>
          <w:p w14:paraId="154837F0" w14:textId="77777777" w:rsidR="00BA64CB" w:rsidRDefault="00596790">
            <w:pPr>
              <w:spacing w:after="120"/>
              <w:rPr>
                <w:rFonts w:eastAsiaTheme="minorEastAsia"/>
                <w:color w:val="0070C0"/>
                <w:lang w:val="en-US" w:eastAsia="zh-CN"/>
              </w:rPr>
            </w:pPr>
            <w:r>
              <w:rPr>
                <w:rFonts w:eastAsiaTheme="minorEastAsia"/>
                <w:color w:val="0070C0"/>
                <w:lang w:val="en-US" w:eastAsia="zh-CN"/>
              </w:rPr>
              <w:t>Option 3 and 4 seems to be the same. More analysis needed to compare with option 2.</w:t>
            </w:r>
          </w:p>
          <w:p w14:paraId="0E96AE35" w14:textId="77777777" w:rsidR="00BA64CB" w:rsidRDefault="00BA64CB">
            <w:pPr>
              <w:spacing w:after="120"/>
              <w:rPr>
                <w:rFonts w:eastAsiaTheme="minorEastAsia"/>
                <w:b/>
                <w:bCs/>
                <w:color w:val="0070C0"/>
                <w:lang w:val="en-US" w:eastAsia="zh-CN"/>
              </w:rPr>
            </w:pPr>
          </w:p>
        </w:tc>
      </w:tr>
      <w:tr w:rsidR="00BA64CB" w14:paraId="05663B97" w14:textId="77777777">
        <w:tc>
          <w:tcPr>
            <w:tcW w:w="1236" w:type="dxa"/>
            <w:tcBorders>
              <w:top w:val="single" w:sz="4" w:space="0" w:color="auto"/>
              <w:left w:val="single" w:sz="4" w:space="0" w:color="auto"/>
              <w:bottom w:val="single" w:sz="4" w:space="0" w:color="auto"/>
              <w:right w:val="single" w:sz="4" w:space="0" w:color="auto"/>
            </w:tcBorders>
          </w:tcPr>
          <w:p w14:paraId="099C48E4"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BA4FF09" w14:textId="77777777" w:rsidR="00BA64CB" w:rsidRDefault="00596790">
            <w:pPr>
              <w:rPr>
                <w:b/>
                <w:u w:val="single"/>
                <w:lang w:eastAsia="ko-KR"/>
              </w:rPr>
            </w:pPr>
            <w:r>
              <w:rPr>
                <w:b/>
                <w:u w:val="single"/>
                <w:lang w:eastAsia="ko-KR"/>
              </w:rPr>
              <w:t>Issue 2-7-1: In-channel selectivity levels</w:t>
            </w:r>
          </w:p>
          <w:p w14:paraId="13D8DC8E"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 xml:space="preserve">We may need to align the concept first. If the ICS is the same meaning as clarified in 38.817-02. With 14 dB ICS (38.817-02 concept), the power level difference is 10 dB.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may prefer the relaxed one which is option 2 if </w:t>
            </w:r>
            <w:r>
              <w:rPr>
                <w:rFonts w:eastAsiaTheme="minorEastAsia"/>
                <w:color w:val="0070C0"/>
                <w:lang w:val="en-US" w:eastAsia="zh-CN"/>
              </w:rPr>
              <w:t>simulation</w:t>
            </w:r>
            <w:r>
              <w:rPr>
                <w:rFonts w:eastAsiaTheme="minorEastAsia" w:hint="eastAsia"/>
                <w:color w:val="0070C0"/>
                <w:lang w:val="en-US" w:eastAsia="zh-CN"/>
              </w:rPr>
              <w:t xml:space="preserve"> shows no problem to have more </w:t>
            </w:r>
            <w:r>
              <w:rPr>
                <w:rFonts w:eastAsiaTheme="minorEastAsia"/>
                <w:color w:val="0070C0"/>
                <w:lang w:val="en-US" w:eastAsia="zh-CN"/>
              </w:rPr>
              <w:t>flexibility</w:t>
            </w:r>
            <w:r>
              <w:rPr>
                <w:rFonts w:eastAsiaTheme="minorEastAsia" w:hint="eastAsia"/>
                <w:color w:val="0070C0"/>
                <w:lang w:val="en-US" w:eastAsia="zh-CN"/>
              </w:rPr>
              <w:t xml:space="preserve"> of the ADC capability.</w:t>
            </w:r>
          </w:p>
          <w:p w14:paraId="0191F6BA" w14:textId="77777777" w:rsidR="00BA64CB" w:rsidRDefault="00596790">
            <w:pPr>
              <w:rPr>
                <w:b/>
                <w:u w:val="single"/>
                <w:lang w:eastAsia="ko-KR"/>
              </w:rPr>
            </w:pPr>
            <w:r>
              <w:rPr>
                <w:b/>
                <w:u w:val="single"/>
                <w:lang w:eastAsia="ko-KR"/>
              </w:rPr>
              <w:t>Issue 2-7-2: FRC for in-channel selectivity</w:t>
            </w:r>
          </w:p>
          <w:p w14:paraId="57B2E774" w14:textId="77777777" w:rsidR="00BA64CB" w:rsidRDefault="00596790">
            <w:pPr>
              <w:spacing w:after="120"/>
              <w:rPr>
                <w:rFonts w:eastAsiaTheme="minorEastAsia"/>
                <w:color w:val="0070C0"/>
                <w:lang w:val="en-US" w:eastAsia="zh-CN"/>
              </w:rPr>
            </w:pPr>
            <w:r>
              <w:rPr>
                <w:rFonts w:eastAsiaTheme="minorEastAsia" w:hint="eastAsia"/>
                <w:color w:val="0070C0"/>
                <w:lang w:eastAsia="zh-CN"/>
              </w:rPr>
              <w:t xml:space="preserve">Option 1 means that only one FRC for one SCS is </w:t>
            </w:r>
            <w:proofErr w:type="gramStart"/>
            <w:r>
              <w:rPr>
                <w:rFonts w:eastAsiaTheme="minorEastAsia" w:hint="eastAsia"/>
                <w:color w:val="0070C0"/>
                <w:lang w:eastAsia="zh-CN"/>
              </w:rPr>
              <w:t>sufficient, and</w:t>
            </w:r>
            <w:proofErr w:type="gramEnd"/>
            <w:r>
              <w:rPr>
                <w:rFonts w:eastAsiaTheme="minorEastAsia" w:hint="eastAsia"/>
                <w:color w:val="0070C0"/>
                <w:lang w:eastAsia="zh-CN"/>
              </w:rPr>
              <w:t xml:space="preserve"> agree that SU should be decided first.</w:t>
            </w:r>
          </w:p>
        </w:tc>
      </w:tr>
      <w:tr w:rsidR="00BA64CB" w14:paraId="33166E7B" w14:textId="77777777">
        <w:tc>
          <w:tcPr>
            <w:tcW w:w="1236" w:type="dxa"/>
            <w:tcBorders>
              <w:top w:val="single" w:sz="4" w:space="0" w:color="auto"/>
              <w:left w:val="single" w:sz="4" w:space="0" w:color="auto"/>
              <w:bottom w:val="single" w:sz="4" w:space="0" w:color="auto"/>
              <w:right w:val="single" w:sz="4" w:space="0" w:color="auto"/>
            </w:tcBorders>
          </w:tcPr>
          <w:p w14:paraId="3E08C4C1"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1710317" w14:textId="77777777" w:rsidR="00BA64CB" w:rsidRDefault="00596790">
            <w:pPr>
              <w:rPr>
                <w:b/>
                <w:u w:val="single"/>
                <w:lang w:eastAsia="ko-KR"/>
              </w:rPr>
            </w:pPr>
            <w:r>
              <w:rPr>
                <w:b/>
                <w:u w:val="single"/>
                <w:lang w:eastAsia="ko-KR"/>
              </w:rPr>
              <w:t>Issue 2-7-1: In-channel selectivity levels</w:t>
            </w:r>
          </w:p>
          <w:p w14:paraId="1790878A"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 xml:space="preserve">Option 3 and option 4 is the same, if </w:t>
            </w:r>
            <w:proofErr w:type="gramStart"/>
            <w:r>
              <w:rPr>
                <w:rFonts w:eastAsiaTheme="minorEastAsia" w:hint="eastAsia"/>
                <w:color w:val="0070C0"/>
                <w:lang w:val="en-US" w:eastAsia="zh-CN"/>
              </w:rPr>
              <w:t>necessary ,we</w:t>
            </w:r>
            <w:proofErr w:type="gramEnd"/>
            <w:r>
              <w:rPr>
                <w:rFonts w:eastAsiaTheme="minorEastAsia" w:hint="eastAsia"/>
                <w:color w:val="0070C0"/>
                <w:lang w:val="en-US" w:eastAsia="zh-CN"/>
              </w:rPr>
              <w:t xml:space="preserve"> could further discuss in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1EAC681D" w14:textId="77777777" w:rsidR="00BA64CB" w:rsidRDefault="00596790">
            <w:pPr>
              <w:rPr>
                <w:b/>
                <w:u w:val="single"/>
                <w:lang w:eastAsia="ko-KR"/>
              </w:rPr>
            </w:pPr>
            <w:r>
              <w:rPr>
                <w:b/>
                <w:u w:val="single"/>
                <w:lang w:eastAsia="ko-KR"/>
              </w:rPr>
              <w:t>Issue 2-7-2: FRC for in-channel selectivity</w:t>
            </w:r>
          </w:p>
          <w:p w14:paraId="5722F61A"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This could be further discussed after SU is confirmed</w:t>
            </w:r>
          </w:p>
          <w:p w14:paraId="73482DEA" w14:textId="77777777" w:rsidR="00BA64CB" w:rsidRDefault="00BA64CB">
            <w:pPr>
              <w:spacing w:after="120"/>
              <w:rPr>
                <w:rFonts w:eastAsiaTheme="minorEastAsia"/>
                <w:color w:val="0070C0"/>
                <w:lang w:eastAsia="zh-CN"/>
              </w:rPr>
            </w:pPr>
          </w:p>
        </w:tc>
      </w:tr>
    </w:tbl>
    <w:p w14:paraId="7E9943EA" w14:textId="77777777" w:rsidR="00BA64CB" w:rsidRDefault="00BA64CB">
      <w:pPr>
        <w:ind w:left="436" w:firstLine="284"/>
        <w:rPr>
          <w:lang w:eastAsia="zh-CN"/>
        </w:rPr>
      </w:pPr>
    </w:p>
    <w:p w14:paraId="58CF630A" w14:textId="77777777" w:rsidR="00BA64CB" w:rsidRDefault="00596790">
      <w:pPr>
        <w:pStyle w:val="Heading3"/>
        <w:rPr>
          <w:sz w:val="24"/>
          <w:szCs w:val="16"/>
        </w:rPr>
      </w:pPr>
      <w:r>
        <w:rPr>
          <w:sz w:val="24"/>
          <w:szCs w:val="16"/>
        </w:rPr>
        <w:lastRenderedPageBreak/>
        <w:t>CRs/TPs comments collection</w:t>
      </w:r>
    </w:p>
    <w:tbl>
      <w:tblPr>
        <w:tblStyle w:val="TableGrid"/>
        <w:tblW w:w="0" w:type="auto"/>
        <w:tblLook w:val="04A0" w:firstRow="1" w:lastRow="0" w:firstColumn="1" w:lastColumn="0" w:noHBand="0" w:noVBand="1"/>
      </w:tblPr>
      <w:tblGrid>
        <w:gridCol w:w="1472"/>
        <w:gridCol w:w="8159"/>
      </w:tblGrid>
      <w:tr w:rsidR="00BA64CB" w14:paraId="0121AA73" w14:textId="77777777">
        <w:tc>
          <w:tcPr>
            <w:tcW w:w="1242" w:type="dxa"/>
            <w:tcBorders>
              <w:top w:val="single" w:sz="4" w:space="0" w:color="auto"/>
              <w:left w:val="single" w:sz="4" w:space="0" w:color="auto"/>
              <w:bottom w:val="single" w:sz="4" w:space="0" w:color="auto"/>
              <w:right w:val="single" w:sz="4" w:space="0" w:color="auto"/>
            </w:tcBorders>
          </w:tcPr>
          <w:p w14:paraId="27175A5D" w14:textId="77777777" w:rsidR="00BA64CB" w:rsidRDefault="00596790">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5F2728F" w14:textId="77777777" w:rsidR="00BA64CB" w:rsidRDefault="00596790">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BA64CB" w14:paraId="2A9945D1" w14:textId="77777777">
        <w:tc>
          <w:tcPr>
            <w:tcW w:w="1242" w:type="dxa"/>
            <w:vMerge w:val="restart"/>
            <w:tcBorders>
              <w:top w:val="single" w:sz="4" w:space="0" w:color="auto"/>
              <w:left w:val="single" w:sz="4" w:space="0" w:color="auto"/>
              <w:bottom w:val="single" w:sz="4" w:space="0" w:color="auto"/>
              <w:right w:val="single" w:sz="4" w:space="0" w:color="auto"/>
            </w:tcBorders>
          </w:tcPr>
          <w:p w14:paraId="0394B0BC" w14:textId="77777777" w:rsidR="00BA64CB" w:rsidRDefault="00596790">
            <w:pPr>
              <w:spacing w:after="120"/>
              <w:rPr>
                <w:rFonts w:eastAsiaTheme="minorEastAsia"/>
                <w:lang w:val="en-US" w:eastAsia="zh-CN"/>
              </w:rPr>
            </w:pPr>
            <w:r>
              <w:rPr>
                <w:rFonts w:eastAsiaTheme="minorEastAsia"/>
                <w:lang w:val="en-US" w:eastAsia="zh-CN"/>
              </w:rPr>
              <w:t>R4-2200151</w:t>
            </w:r>
          </w:p>
          <w:p w14:paraId="7A4CBD30" w14:textId="77777777" w:rsidR="00BA64CB" w:rsidRDefault="00596790">
            <w:pPr>
              <w:spacing w:after="120"/>
              <w:rPr>
                <w:rFonts w:eastAsiaTheme="minorEastAsia"/>
                <w:lang w:val="en-US" w:eastAsia="zh-CN"/>
              </w:rPr>
            </w:pPr>
            <w:r>
              <w:rPr>
                <w:rFonts w:eastAsiaTheme="minorEastAsia"/>
                <w:lang w:val="en-US" w:eastAsia="zh-CN"/>
              </w:rPr>
              <w:t>Draft CR for TS 38.104 on introduction of BS RF Rx requirements for 57-71GHz in section 10.1 – 10.5</w:t>
            </w:r>
          </w:p>
          <w:p w14:paraId="6D02DC2B" w14:textId="77777777" w:rsidR="00BA64CB" w:rsidRDefault="00BA64CB">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1C556A2" w14:textId="040687EB" w:rsidR="00BA64CB" w:rsidRDefault="00596790">
            <w:pPr>
              <w:spacing w:after="120"/>
              <w:rPr>
                <w:rFonts w:eastAsiaTheme="minorEastAsia"/>
                <w:lang w:val="en-US" w:eastAsia="zh-CN"/>
              </w:rPr>
            </w:pPr>
            <w:r>
              <w:rPr>
                <w:rFonts w:eastAsiaTheme="minorEastAsia"/>
                <w:lang w:val="en-US" w:eastAsia="zh-CN"/>
              </w:rPr>
              <w:t xml:space="preserve">Nokia: For </w:t>
            </w:r>
            <w:r>
              <w:t>Δf</w:t>
            </w:r>
            <w:r>
              <w:rPr>
                <w:vertAlign w:val="subscript"/>
              </w:rPr>
              <w:t>OOB</w:t>
            </w:r>
            <w:r>
              <w:rPr>
                <w:rFonts w:eastAsiaTheme="minorEastAsia"/>
                <w:lang w:val="en-US" w:eastAsia="zh-CN"/>
              </w:rPr>
              <w:t xml:space="preserve">, the frequency subrange should be indicated in </w:t>
            </w:r>
            <w:r>
              <w:t>Table 10.5.2.</w:t>
            </w:r>
            <w:r>
              <w:rPr>
                <w:lang w:val="en-US" w:eastAsia="zh-CN"/>
              </w:rPr>
              <w:t>3</w:t>
            </w:r>
            <w:r>
              <w:t>-0</w:t>
            </w:r>
            <w:r>
              <w:rPr>
                <w:rFonts w:eastAsiaTheme="minorEastAsia"/>
                <w:lang w:val="en-US" w:eastAsia="zh-CN"/>
              </w:rPr>
              <w:t>.</w:t>
            </w:r>
          </w:p>
        </w:tc>
      </w:tr>
      <w:tr w:rsidR="00BA64CB" w14:paraId="0E1159B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51828E8"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AE63F26" w14:textId="0998FA45" w:rsidR="00BA64CB" w:rsidRDefault="00596790">
            <w:pPr>
              <w:spacing w:after="120"/>
              <w:rPr>
                <w:rFonts w:eastAsiaTheme="minorEastAsia"/>
                <w:lang w:val="en-US" w:eastAsia="zh-CN"/>
              </w:rPr>
            </w:pPr>
            <w:r>
              <w:rPr>
                <w:rFonts w:eastAsiaTheme="minorEastAsia"/>
                <w:lang w:val="en-US" w:eastAsia="zh-CN"/>
              </w:rPr>
              <w:t>Ericsson: With the 3 GHz exclusion zone this CR looks good for us.</w:t>
            </w:r>
          </w:p>
        </w:tc>
      </w:tr>
      <w:tr w:rsidR="00BA64CB" w14:paraId="10C8E44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AAC85B2"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791D5EE" w14:textId="77777777" w:rsidR="00BA64CB" w:rsidRDefault="00596790">
            <w:pPr>
              <w:spacing w:after="120"/>
              <w:rPr>
                <w:rFonts w:eastAsiaTheme="minorEastAsia"/>
                <w:lang w:val="en-US" w:eastAsia="zh-CN"/>
              </w:rPr>
            </w:pPr>
            <w:r>
              <w:rPr>
                <w:rFonts w:eastAsiaTheme="minorEastAsia" w:hint="eastAsia"/>
                <w:lang w:val="en-US" w:eastAsia="zh-CN"/>
              </w:rPr>
              <w:t>CATT: Thanks for the comments. We can revise for Nokia</w:t>
            </w:r>
            <w:r>
              <w:rPr>
                <w:rFonts w:eastAsiaTheme="minorEastAsia"/>
                <w:lang w:val="en-US" w:eastAsia="zh-CN"/>
              </w:rPr>
              <w:t>’</w:t>
            </w:r>
            <w:r>
              <w:rPr>
                <w:rFonts w:eastAsiaTheme="minorEastAsia" w:hint="eastAsia"/>
                <w:lang w:val="en-US" w:eastAsia="zh-CN"/>
              </w:rPr>
              <w:t>s comment. For the exclusion zone, Rx should be aligned with Tx, we can wait the decision.</w:t>
            </w:r>
          </w:p>
        </w:tc>
      </w:tr>
      <w:tr w:rsidR="00BA64CB" w14:paraId="617B2099" w14:textId="77777777">
        <w:tc>
          <w:tcPr>
            <w:tcW w:w="1242" w:type="dxa"/>
            <w:vMerge w:val="restart"/>
            <w:tcBorders>
              <w:top w:val="single" w:sz="4" w:space="0" w:color="auto"/>
              <w:left w:val="single" w:sz="4" w:space="0" w:color="auto"/>
              <w:bottom w:val="single" w:sz="4" w:space="0" w:color="auto"/>
              <w:right w:val="single" w:sz="4" w:space="0" w:color="auto"/>
            </w:tcBorders>
          </w:tcPr>
          <w:p w14:paraId="05E94E75" w14:textId="77777777" w:rsidR="00BA64CB" w:rsidRDefault="00596790">
            <w:pPr>
              <w:spacing w:after="120"/>
              <w:rPr>
                <w:rFonts w:eastAsiaTheme="minorEastAsia"/>
                <w:lang w:val="en-US" w:eastAsia="zh-CN"/>
              </w:rPr>
            </w:pPr>
            <w:r>
              <w:rPr>
                <w:rFonts w:eastAsiaTheme="minorEastAsia"/>
                <w:lang w:val="en-US" w:eastAsia="zh-CN"/>
              </w:rPr>
              <w:t>R4-2201823</w:t>
            </w:r>
          </w:p>
          <w:p w14:paraId="6273A4DC" w14:textId="77777777" w:rsidR="00BA64CB" w:rsidRDefault="00596790">
            <w:pPr>
              <w:spacing w:after="120"/>
              <w:rPr>
                <w:rFonts w:eastAsiaTheme="minorEastAsia"/>
                <w:lang w:val="en-US" w:eastAsia="zh-CN"/>
              </w:rPr>
            </w:pPr>
            <w:r>
              <w:rPr>
                <w:rFonts w:eastAsiaTheme="minorEastAsia"/>
                <w:lang w:val="en-US" w:eastAsia="zh-CN"/>
              </w:rPr>
              <w:t>Draft CR to TS 38.104: implementation of FR2-2 requirements: FRC annex</w:t>
            </w:r>
          </w:p>
          <w:p w14:paraId="09887B45" w14:textId="77777777" w:rsidR="00BA64CB" w:rsidRDefault="00BA64CB">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3EDB665" w14:textId="4CC5EFE0" w:rsidR="00BA64CB" w:rsidRDefault="00596790">
            <w:pPr>
              <w:spacing w:after="120"/>
              <w:rPr>
                <w:rFonts w:eastAsiaTheme="minorEastAsia"/>
                <w:lang w:val="en-US" w:eastAsia="zh-CN"/>
              </w:rPr>
            </w:pPr>
            <w:r>
              <w:rPr>
                <w:rFonts w:eastAsiaTheme="minorEastAsia"/>
                <w:lang w:val="en-US" w:eastAsia="zh-CN"/>
              </w:rPr>
              <w:t>Nokia: Format looks ok.</w:t>
            </w:r>
          </w:p>
        </w:tc>
      </w:tr>
      <w:tr w:rsidR="00BA64CB" w14:paraId="338C60A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B9E7A9A"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9D24ACD" w14:textId="609030CD" w:rsidR="00BA64CB" w:rsidRDefault="00596790">
            <w:pPr>
              <w:spacing w:after="120"/>
              <w:rPr>
                <w:rFonts w:eastAsiaTheme="minorEastAsia"/>
                <w:lang w:val="en-US" w:eastAsia="zh-CN"/>
              </w:rPr>
            </w:pPr>
            <w:r>
              <w:rPr>
                <w:rFonts w:eastAsiaTheme="minorEastAsia"/>
                <w:lang w:val="en-US" w:eastAsia="zh-CN"/>
              </w:rPr>
              <w:t>ericsson: Do we really need the statement regarding applicability in the Annex. The applicability is handled per requirement.</w:t>
            </w:r>
          </w:p>
        </w:tc>
      </w:tr>
      <w:tr w:rsidR="00BA64CB" w14:paraId="509FEC0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65D49F"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C9A9054" w14:textId="77777777" w:rsidR="00BA64CB" w:rsidRDefault="00BA64CB">
            <w:pPr>
              <w:spacing w:after="120"/>
              <w:rPr>
                <w:rFonts w:eastAsiaTheme="minorEastAsia"/>
                <w:lang w:val="en-US" w:eastAsia="zh-CN"/>
              </w:rPr>
            </w:pPr>
          </w:p>
        </w:tc>
      </w:tr>
    </w:tbl>
    <w:p w14:paraId="222F097C" w14:textId="77777777" w:rsidR="00BA64CB" w:rsidRDefault="00BA64CB">
      <w:pPr>
        <w:rPr>
          <w:lang w:val="sv-SE" w:eastAsia="zh-CN"/>
        </w:rPr>
      </w:pPr>
    </w:p>
    <w:p w14:paraId="018BA953" w14:textId="77777777" w:rsidR="00BA64CB" w:rsidRDefault="00596790">
      <w:pPr>
        <w:pStyle w:val="Heading2"/>
      </w:pPr>
      <w:r>
        <w:t xml:space="preserve"> Summary</w:t>
      </w:r>
      <w:r>
        <w:rPr>
          <w:rFonts w:hint="eastAsia"/>
        </w:rPr>
        <w:t xml:space="preserve"> for 1st round </w:t>
      </w:r>
    </w:p>
    <w:p w14:paraId="65EB8F5F" w14:textId="77777777" w:rsidR="00BA64CB" w:rsidRDefault="00596790">
      <w:pPr>
        <w:pStyle w:val="Heading3"/>
        <w:rPr>
          <w:sz w:val="24"/>
          <w:szCs w:val="16"/>
        </w:rPr>
      </w:pPr>
      <w:r>
        <w:rPr>
          <w:sz w:val="24"/>
          <w:szCs w:val="16"/>
        </w:rPr>
        <w:t xml:space="preserve">Open issues </w:t>
      </w:r>
    </w:p>
    <w:p w14:paraId="18E80E86" w14:textId="77777777" w:rsidR="00BA64CB" w:rsidRDefault="0059679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6"/>
        <w:gridCol w:w="8395"/>
      </w:tblGrid>
      <w:tr w:rsidR="00BA64CB" w14:paraId="52D8A19F" w14:textId="77777777">
        <w:tc>
          <w:tcPr>
            <w:tcW w:w="1242" w:type="dxa"/>
          </w:tcPr>
          <w:p w14:paraId="1981F5E9" w14:textId="77777777" w:rsidR="00BA64CB" w:rsidRPr="00CB5859" w:rsidRDefault="00BA64CB">
            <w:pPr>
              <w:rPr>
                <w:rFonts w:eastAsiaTheme="minorEastAsia"/>
                <w:b/>
                <w:bCs/>
                <w:lang w:val="en-US" w:eastAsia="zh-CN"/>
              </w:rPr>
            </w:pPr>
          </w:p>
        </w:tc>
        <w:tc>
          <w:tcPr>
            <w:tcW w:w="8615" w:type="dxa"/>
          </w:tcPr>
          <w:p w14:paraId="29C3AD35" w14:textId="77777777" w:rsidR="00BA64CB" w:rsidRPr="00CB5859" w:rsidRDefault="00596790">
            <w:pPr>
              <w:rPr>
                <w:rFonts w:eastAsiaTheme="minorEastAsia"/>
                <w:b/>
                <w:bCs/>
                <w:lang w:val="en-US" w:eastAsia="zh-CN"/>
              </w:rPr>
            </w:pPr>
            <w:r w:rsidRPr="00CB5859">
              <w:rPr>
                <w:rFonts w:eastAsiaTheme="minorEastAsia"/>
                <w:b/>
                <w:bCs/>
                <w:lang w:val="en-US" w:eastAsia="zh-CN"/>
              </w:rPr>
              <w:t xml:space="preserve">Status summary </w:t>
            </w:r>
          </w:p>
        </w:tc>
      </w:tr>
      <w:tr w:rsidR="00BA64CB" w14:paraId="738EF650" w14:textId="77777777">
        <w:tc>
          <w:tcPr>
            <w:tcW w:w="1242" w:type="dxa"/>
          </w:tcPr>
          <w:p w14:paraId="5BBD22A8" w14:textId="488372AB" w:rsidR="00BA64CB" w:rsidRPr="00CB5859" w:rsidRDefault="00596790">
            <w:pPr>
              <w:rPr>
                <w:rFonts w:eastAsiaTheme="minorEastAsia"/>
                <w:lang w:val="en-US" w:eastAsia="zh-CN"/>
              </w:rPr>
            </w:pPr>
            <w:r w:rsidRPr="00CB5859">
              <w:rPr>
                <w:rFonts w:eastAsiaTheme="minorEastAsia" w:hint="eastAsia"/>
                <w:b/>
                <w:bCs/>
                <w:lang w:val="en-US" w:eastAsia="zh-CN"/>
              </w:rPr>
              <w:t>Sub-topic#</w:t>
            </w:r>
            <w:r w:rsidR="00D82F05" w:rsidRPr="00CB5859">
              <w:rPr>
                <w:rFonts w:eastAsiaTheme="minorEastAsia"/>
                <w:b/>
                <w:bCs/>
                <w:lang w:val="en-US" w:eastAsia="zh-CN"/>
              </w:rPr>
              <w:t>2-</w:t>
            </w:r>
            <w:r w:rsidRPr="00CB5859">
              <w:rPr>
                <w:rFonts w:eastAsiaTheme="minorEastAsia" w:hint="eastAsia"/>
                <w:b/>
                <w:bCs/>
                <w:lang w:val="en-US" w:eastAsia="zh-CN"/>
              </w:rPr>
              <w:t>1</w:t>
            </w:r>
            <w:r w:rsidR="00D82F05" w:rsidRPr="00CB5859">
              <w:rPr>
                <w:rFonts w:eastAsiaTheme="minorEastAsia"/>
                <w:b/>
                <w:bCs/>
                <w:lang w:val="en-US" w:eastAsia="zh-CN"/>
              </w:rPr>
              <w:t>: EIS</w:t>
            </w:r>
          </w:p>
        </w:tc>
        <w:tc>
          <w:tcPr>
            <w:tcW w:w="8615" w:type="dxa"/>
          </w:tcPr>
          <w:p w14:paraId="386E8FCC" w14:textId="42269D67" w:rsidR="00D82F05" w:rsidRPr="00CB5859" w:rsidRDefault="00D82F05">
            <w:pPr>
              <w:rPr>
                <w:rFonts w:eastAsiaTheme="minorEastAsia"/>
                <w:i/>
                <w:lang w:val="en-US" w:eastAsia="zh-CN"/>
              </w:rPr>
            </w:pPr>
            <w:r w:rsidRPr="00CB5859">
              <w:rPr>
                <w:rFonts w:eastAsiaTheme="minorEastAsia"/>
                <w:i/>
                <w:lang w:val="en-US" w:eastAsia="zh-CN"/>
              </w:rPr>
              <w:t>Out of five companies all support option 1, with 3 of the 5 companies requesting 9 to be put to brackets</w:t>
            </w:r>
          </w:p>
          <w:p w14:paraId="01E77554" w14:textId="5E7146DE" w:rsidR="00BA64CB" w:rsidRPr="00CB5859" w:rsidRDefault="00596790">
            <w:pPr>
              <w:rPr>
                <w:rFonts w:eastAsiaTheme="minorEastAsia"/>
                <w:i/>
                <w:lang w:val="en-US" w:eastAsia="zh-CN"/>
              </w:rPr>
            </w:pPr>
            <w:r w:rsidRPr="00CB5859">
              <w:rPr>
                <w:rFonts w:eastAsiaTheme="minorEastAsia" w:hint="eastAsia"/>
                <w:i/>
                <w:lang w:val="en-US" w:eastAsia="zh-CN"/>
              </w:rPr>
              <w:t>Tentative agreements:</w:t>
            </w:r>
          </w:p>
          <w:p w14:paraId="3AB8934E" w14:textId="27B09737" w:rsidR="00D82F05" w:rsidRPr="00CB5859" w:rsidRDefault="00D82F05" w:rsidP="00CB5859">
            <w:pPr>
              <w:pStyle w:val="ListParagraph"/>
              <w:numPr>
                <w:ilvl w:val="0"/>
                <w:numId w:val="9"/>
              </w:numPr>
              <w:ind w:firstLineChars="0"/>
              <w:rPr>
                <w:rFonts w:eastAsiaTheme="minorEastAsia"/>
                <w:i/>
                <w:lang w:val="en-US" w:eastAsia="zh-CN"/>
              </w:rPr>
            </w:pPr>
            <w:r w:rsidRPr="00CB5859">
              <w:rPr>
                <w:rFonts w:eastAsiaTheme="minorEastAsia"/>
                <w:i/>
                <w:lang w:val="en-US" w:eastAsia="zh-CN"/>
              </w:rPr>
              <w:t>Option 1, with the addition of putting 9 to brackets for G-FR2-A1-6 and G-FR2-A1-7</w:t>
            </w:r>
          </w:p>
          <w:p w14:paraId="278CD961" w14:textId="77777777" w:rsidR="00BA64CB" w:rsidRPr="00CB5859" w:rsidRDefault="00596790">
            <w:pPr>
              <w:rPr>
                <w:rFonts w:eastAsiaTheme="minorEastAsia"/>
                <w:i/>
                <w:lang w:val="en-US" w:eastAsia="zh-CN"/>
              </w:rPr>
            </w:pPr>
            <w:r w:rsidRPr="00CB5859">
              <w:rPr>
                <w:rFonts w:eastAsiaTheme="minorEastAsia" w:hint="eastAsia"/>
                <w:i/>
                <w:lang w:val="en-US" w:eastAsia="zh-CN"/>
              </w:rPr>
              <w:t>Candidate options:</w:t>
            </w:r>
          </w:p>
          <w:p w14:paraId="43B4E73B" w14:textId="77777777" w:rsidR="00BA64CB" w:rsidRPr="00CB5859" w:rsidRDefault="00596790">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617C2B1E" w14:textId="3ACA5B7D" w:rsidR="00D82F05" w:rsidRPr="00CB5859" w:rsidRDefault="00D82F05">
            <w:pPr>
              <w:rPr>
                <w:rFonts w:eastAsiaTheme="minorEastAsia"/>
                <w:lang w:val="en-US" w:eastAsia="zh-CN"/>
              </w:rPr>
            </w:pPr>
            <w:r w:rsidRPr="00CB5859">
              <w:rPr>
                <w:rFonts w:eastAsiaTheme="minorEastAsia"/>
                <w:iCs/>
                <w:lang w:val="en-US" w:eastAsia="zh-CN"/>
              </w:rPr>
              <w:t>Capture agreements in WF and/or draftCR.</w:t>
            </w:r>
          </w:p>
        </w:tc>
      </w:tr>
      <w:tr w:rsidR="00D82F05" w14:paraId="2FF91869" w14:textId="77777777">
        <w:tc>
          <w:tcPr>
            <w:tcW w:w="1242" w:type="dxa"/>
          </w:tcPr>
          <w:p w14:paraId="446119D7" w14:textId="3A27D011"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2-2: FRC</w:t>
            </w:r>
          </w:p>
        </w:tc>
        <w:tc>
          <w:tcPr>
            <w:tcW w:w="8615" w:type="dxa"/>
          </w:tcPr>
          <w:p w14:paraId="13078B68" w14:textId="12C882DE" w:rsidR="00D82F05" w:rsidRPr="00CB5859" w:rsidRDefault="00D82F05" w:rsidP="00D82F05">
            <w:pPr>
              <w:rPr>
                <w:rFonts w:eastAsiaTheme="minorEastAsia"/>
                <w:iCs/>
                <w:lang w:val="en-US" w:eastAsia="zh-CN"/>
              </w:rPr>
            </w:pPr>
            <w:r w:rsidRPr="00CB5859">
              <w:rPr>
                <w:rFonts w:eastAsiaTheme="minorEastAsia"/>
                <w:iCs/>
                <w:lang w:val="en-US" w:eastAsia="zh-CN"/>
              </w:rPr>
              <w:t xml:space="preserve">For FRC the general consensus included both in the only proposal and </w:t>
            </w:r>
            <w:proofErr w:type="gramStart"/>
            <w:r w:rsidRPr="00CB5859">
              <w:rPr>
                <w:rFonts w:eastAsiaTheme="minorEastAsia"/>
                <w:iCs/>
                <w:lang w:val="en-US" w:eastAsia="zh-CN"/>
              </w:rPr>
              <w:t>moderators</w:t>
            </w:r>
            <w:proofErr w:type="gramEnd"/>
            <w:r w:rsidRPr="00CB5859">
              <w:rPr>
                <w:rFonts w:eastAsiaTheme="minorEastAsia"/>
                <w:iCs/>
                <w:lang w:val="en-US" w:eastAsia="zh-CN"/>
              </w:rPr>
              <w:t xml:space="preserve"> suggestion for WF is to postpone FRC discussion in EIS FRC until spectrum utilization is agreed.</w:t>
            </w:r>
          </w:p>
          <w:p w14:paraId="47977D7D" w14:textId="16300271"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4ADA6AD6" w14:textId="3484AD44"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postpone further FRC discussion on EIS FRCs until SU is finalized</w:t>
            </w:r>
          </w:p>
          <w:p w14:paraId="75B6D11E"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018164FD" w14:textId="77777777" w:rsidR="00D82F05" w:rsidRPr="00CB5859" w:rsidRDefault="00D82F05" w:rsidP="00D82F05">
            <w:pPr>
              <w:rPr>
                <w:rFonts w:eastAsiaTheme="minorEastAsia"/>
                <w:i/>
                <w:lang w:val="en-US" w:eastAsia="zh-CN"/>
              </w:rPr>
            </w:pPr>
            <w:r w:rsidRPr="00CB5859">
              <w:rPr>
                <w:rFonts w:eastAsiaTheme="minorEastAsia"/>
                <w:i/>
                <w:lang w:val="en-US" w:eastAsia="zh-CN"/>
              </w:rPr>
              <w:lastRenderedPageBreak/>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5C291AE1" w14:textId="5C0BDF67"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4A9C154F" w14:textId="77777777">
        <w:tc>
          <w:tcPr>
            <w:tcW w:w="1242" w:type="dxa"/>
          </w:tcPr>
          <w:p w14:paraId="48B105DD" w14:textId="5E2A0B11" w:rsidR="00D82F05" w:rsidRPr="00CB5859" w:rsidRDefault="00D82F05">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2-3: ACS</w:t>
            </w:r>
          </w:p>
        </w:tc>
        <w:tc>
          <w:tcPr>
            <w:tcW w:w="8615" w:type="dxa"/>
          </w:tcPr>
          <w:p w14:paraId="3621D0AC" w14:textId="1283D04B" w:rsidR="00D82F05" w:rsidRPr="00CB5859" w:rsidRDefault="00D82F05" w:rsidP="00D82F05">
            <w:pPr>
              <w:rPr>
                <w:rFonts w:eastAsiaTheme="minorEastAsia"/>
                <w:iCs/>
                <w:lang w:val="en-US" w:eastAsia="zh-CN"/>
              </w:rPr>
            </w:pPr>
            <w:r w:rsidRPr="00CB5859">
              <w:rPr>
                <w:rFonts w:eastAsiaTheme="minorEastAsia"/>
                <w:iCs/>
                <w:lang w:val="en-US" w:eastAsia="zh-CN"/>
              </w:rPr>
              <w:t>For ACS 5 companies prefer to confirm the PRB value for ACS interferer signal after SU is agreed, one company is ready to agree 32 RB now.</w:t>
            </w:r>
          </w:p>
          <w:p w14:paraId="100D5D9F" w14:textId="65DA939B"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0D5D814C" w14:textId="2200023D"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Confirm ACS interferer PRB value once SU is agreed.</w:t>
            </w:r>
          </w:p>
          <w:p w14:paraId="6BCD49A4"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3D8F1137"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A3ABE1C" w14:textId="34942F8A"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7FB055A9" w14:textId="77777777">
        <w:tc>
          <w:tcPr>
            <w:tcW w:w="1242" w:type="dxa"/>
          </w:tcPr>
          <w:p w14:paraId="46E2B695" w14:textId="26C4756E"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2-4: In-band blocking</w:t>
            </w:r>
          </w:p>
        </w:tc>
        <w:tc>
          <w:tcPr>
            <w:tcW w:w="8615" w:type="dxa"/>
          </w:tcPr>
          <w:p w14:paraId="6528C177" w14:textId="4BFE1B00" w:rsidR="00D82F05" w:rsidRPr="00CB5859" w:rsidRDefault="00D82F05" w:rsidP="00D82F05">
            <w:pPr>
              <w:rPr>
                <w:rFonts w:eastAsiaTheme="minorEastAsia"/>
                <w:iCs/>
                <w:lang w:val="en-US" w:eastAsia="zh-CN"/>
              </w:rPr>
            </w:pPr>
            <w:r w:rsidRPr="00CB5859">
              <w:rPr>
                <w:rFonts w:eastAsiaTheme="minorEastAsia"/>
                <w:iCs/>
                <w:lang w:val="en-US" w:eastAsia="zh-CN"/>
              </w:rPr>
              <w:t>For in-band blocking all commenting companies agree on option 1: in-band blocking level (33 dB higher than the OTA REFSENS level) of BS type 2-O should be used for NR operation in 52.6 – 71 GHz range</w:t>
            </w:r>
          </w:p>
          <w:p w14:paraId="33F0A2B1" w14:textId="6E5EA504"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3FED7860" w14:textId="228AF33B"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in-band blocking level (33 dB higher than the OTA REFSENS level) of BS type 2-O should be used for NR operation in 52.6 – 71 GHz range</w:t>
            </w:r>
          </w:p>
          <w:p w14:paraId="319E26CF"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1B43AA1E"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2833C63" w14:textId="0DE20F5A"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23DF0197" w14:textId="77777777">
        <w:tc>
          <w:tcPr>
            <w:tcW w:w="1242" w:type="dxa"/>
          </w:tcPr>
          <w:p w14:paraId="5CD997B6" w14:textId="18D960D6" w:rsidR="00D82F05" w:rsidRPr="00CB5859" w:rsidRDefault="00D82F05">
            <w:pPr>
              <w:rPr>
                <w:rFonts w:eastAsiaTheme="minorEastAsia"/>
                <w:b/>
                <w:bCs/>
                <w:lang w:eastAsia="zh-CN"/>
              </w:rPr>
            </w:pPr>
            <w:r w:rsidRPr="00CB5859">
              <w:rPr>
                <w:rFonts w:eastAsiaTheme="minorEastAsia" w:hint="eastAsia"/>
                <w:b/>
                <w:bCs/>
                <w:lang w:val="en-US" w:eastAsia="zh-CN"/>
              </w:rPr>
              <w:t>Sub-topic#</w:t>
            </w:r>
            <w:r w:rsidRPr="00CB5859">
              <w:rPr>
                <w:rFonts w:eastAsiaTheme="minorEastAsia"/>
                <w:b/>
                <w:bCs/>
                <w:lang w:val="en-US" w:eastAsia="zh-CN"/>
              </w:rPr>
              <w:t>2-5: spurious emissions</w:t>
            </w:r>
          </w:p>
        </w:tc>
        <w:tc>
          <w:tcPr>
            <w:tcW w:w="8615" w:type="dxa"/>
          </w:tcPr>
          <w:p w14:paraId="2AACF76A" w14:textId="46CA4F70" w:rsidR="00D82F05" w:rsidRPr="00CB5859" w:rsidRDefault="00D82F05" w:rsidP="00D82F05">
            <w:pPr>
              <w:rPr>
                <w:rFonts w:eastAsiaTheme="minorEastAsia"/>
                <w:iCs/>
                <w:lang w:val="en-US" w:eastAsia="zh-CN"/>
              </w:rPr>
            </w:pPr>
            <w:r w:rsidRPr="00CB5859">
              <w:rPr>
                <w:rFonts w:eastAsiaTheme="minorEastAsia"/>
                <w:iCs/>
                <w:lang w:val="en-US" w:eastAsia="zh-CN"/>
              </w:rPr>
              <w:t>For spurious emission</w:t>
            </w:r>
            <w:r w:rsidR="001D7624" w:rsidRPr="00CB5859">
              <w:rPr>
                <w:rFonts w:eastAsiaTheme="minorEastAsia"/>
                <w:iCs/>
                <w:lang w:val="en-US" w:eastAsia="zh-CN"/>
              </w:rPr>
              <w:t xml:space="preserve">s 5 companies commented: 3 companies prefer 3.5 GHz deltafOOB, 1 company prefers 3 GHz, and 1 company wants to align with Tx side. Alignment with Tx was agreed already in previous meeting. </w:t>
            </w:r>
          </w:p>
          <w:p w14:paraId="3473A9FE" w14:textId="5A564EEE"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3C1EF919" w14:textId="067AA185" w:rsidR="001D7624" w:rsidRPr="00CB5859" w:rsidRDefault="001D7624"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3.5 GHz deltafOOB</w:t>
            </w:r>
          </w:p>
          <w:p w14:paraId="544D34E3"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30F2CA79"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229E097F" w14:textId="38B6CD94"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r w:rsidR="001D7624" w:rsidRPr="00CB5859">
              <w:rPr>
                <w:rFonts w:eastAsiaTheme="minorEastAsia"/>
                <w:iCs/>
                <w:lang w:val="en-US" w:eastAsia="zh-CN"/>
              </w:rPr>
              <w:t xml:space="preserve"> </w:t>
            </w:r>
            <w:proofErr w:type="gramStart"/>
            <w:r w:rsidR="001D7624" w:rsidRPr="00CB5859">
              <w:rPr>
                <w:rFonts w:eastAsiaTheme="minorEastAsia"/>
                <w:iCs/>
                <w:lang w:val="en-US" w:eastAsia="zh-CN"/>
              </w:rPr>
              <w:t>taking into account</w:t>
            </w:r>
            <w:proofErr w:type="gramEnd"/>
            <w:r w:rsidR="001D7624" w:rsidRPr="00CB5859">
              <w:rPr>
                <w:rFonts w:eastAsiaTheme="minorEastAsia"/>
                <w:iCs/>
                <w:lang w:val="en-US" w:eastAsia="zh-CN"/>
              </w:rPr>
              <w:t xml:space="preserve"> that the agreement is aligned with Tx side.</w:t>
            </w:r>
          </w:p>
        </w:tc>
      </w:tr>
      <w:tr w:rsidR="00D82F05" w14:paraId="4A49F94D" w14:textId="77777777">
        <w:tc>
          <w:tcPr>
            <w:tcW w:w="1242" w:type="dxa"/>
          </w:tcPr>
          <w:p w14:paraId="3D4CB707" w14:textId="4D4CADA3"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2-6: Rx IMD</w:t>
            </w:r>
          </w:p>
        </w:tc>
        <w:tc>
          <w:tcPr>
            <w:tcW w:w="8615" w:type="dxa"/>
          </w:tcPr>
          <w:p w14:paraId="17B6A3C7" w14:textId="26C181A0" w:rsidR="001D7624" w:rsidRPr="00CB5859" w:rsidRDefault="001D7624" w:rsidP="00D82F05">
            <w:pPr>
              <w:rPr>
                <w:rFonts w:eastAsiaTheme="minorEastAsia"/>
                <w:iCs/>
                <w:lang w:val="en-US" w:eastAsia="zh-CN"/>
              </w:rPr>
            </w:pPr>
            <w:r w:rsidRPr="00CB5859">
              <w:rPr>
                <w:rFonts w:eastAsiaTheme="minorEastAsia"/>
                <w:iCs/>
                <w:lang w:val="en-US" w:eastAsia="zh-CN"/>
              </w:rPr>
              <w:t>For Rx IMD all commenting companies agree to set interferer level 25 dB above OTA REFSENS</w:t>
            </w:r>
          </w:p>
          <w:p w14:paraId="700FC832" w14:textId="6896B04A"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77F5E690" w14:textId="7E308392" w:rsidR="001D7624" w:rsidRPr="00CB5859" w:rsidRDefault="001D7624"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The interferer levels for general receiver intermodulation (25 dB higher than the OTA REFSENS level) of BS type 2-O should be used for NR operation in 52.6 – 71 GHz range.</w:t>
            </w:r>
          </w:p>
          <w:p w14:paraId="28801D60"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55F3C56A"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31651B9" w14:textId="03E94FAC"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0AB86997" w14:textId="77777777">
        <w:tc>
          <w:tcPr>
            <w:tcW w:w="1242" w:type="dxa"/>
          </w:tcPr>
          <w:p w14:paraId="12EDE9AC" w14:textId="5D7D3518"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2-7: </w:t>
            </w:r>
            <w:r w:rsidRPr="00CB5859">
              <w:rPr>
                <w:rFonts w:eastAsiaTheme="minorEastAsia"/>
                <w:b/>
                <w:bCs/>
                <w:lang w:val="en-US" w:eastAsia="zh-CN"/>
              </w:rPr>
              <w:lastRenderedPageBreak/>
              <w:t>In-channel selectivity</w:t>
            </w:r>
          </w:p>
        </w:tc>
        <w:tc>
          <w:tcPr>
            <w:tcW w:w="8615" w:type="dxa"/>
          </w:tcPr>
          <w:p w14:paraId="43D0ACE6" w14:textId="7781D839" w:rsidR="001D7624" w:rsidRPr="00CB5859" w:rsidRDefault="001D7624" w:rsidP="00D82F05">
            <w:pPr>
              <w:rPr>
                <w:rFonts w:eastAsiaTheme="minorEastAsia"/>
                <w:iCs/>
                <w:lang w:val="en-US" w:eastAsia="zh-CN"/>
              </w:rPr>
            </w:pPr>
            <w:r w:rsidRPr="00CB5859">
              <w:rPr>
                <w:rFonts w:eastAsiaTheme="minorEastAsia"/>
                <w:iCs/>
                <w:lang w:val="en-US" w:eastAsia="zh-CN"/>
              </w:rPr>
              <w:lastRenderedPageBreak/>
              <w:t xml:space="preserve">For ICS </w:t>
            </w:r>
            <w:r w:rsidR="00650097" w:rsidRPr="00CB5859">
              <w:rPr>
                <w:rFonts w:eastAsiaTheme="minorEastAsia"/>
                <w:iCs/>
                <w:lang w:val="en-US" w:eastAsia="zh-CN"/>
              </w:rPr>
              <w:t>opinions are still divided and there is no clear majority as companies do not even state preference for the proposal they submitted to the meeting. If input contributions are counted, then there is 3 vs. 2 majority to define 10 dB power difference. Further discussion in WF is needed.</w:t>
            </w:r>
            <w:r w:rsidRPr="00CB5859">
              <w:rPr>
                <w:rFonts w:eastAsiaTheme="minorEastAsia"/>
                <w:iCs/>
                <w:lang w:val="en-US" w:eastAsia="zh-CN"/>
              </w:rPr>
              <w:t xml:space="preserve"> </w:t>
            </w:r>
          </w:p>
          <w:p w14:paraId="4B50EAA2" w14:textId="7AF671D8" w:rsidR="00650097" w:rsidRPr="00CB5859" w:rsidRDefault="00650097" w:rsidP="00D82F05">
            <w:pPr>
              <w:rPr>
                <w:rFonts w:eastAsiaTheme="minorEastAsia"/>
                <w:iCs/>
                <w:lang w:val="en-US" w:eastAsia="zh-CN"/>
              </w:rPr>
            </w:pPr>
            <w:r w:rsidRPr="00CB5859">
              <w:rPr>
                <w:rFonts w:eastAsiaTheme="minorEastAsia"/>
                <w:iCs/>
                <w:lang w:val="en-US" w:eastAsia="zh-CN"/>
              </w:rPr>
              <w:lastRenderedPageBreak/>
              <w:t>For FRC for ICS further discussion is needed especially when SU is agreed.</w:t>
            </w:r>
          </w:p>
          <w:p w14:paraId="28A23CFF" w14:textId="428E9CAC"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741D5144" w14:textId="6FBD0753" w:rsidR="00650097" w:rsidRPr="00CB5859" w:rsidRDefault="00650097" w:rsidP="00CB5859">
            <w:pPr>
              <w:pStyle w:val="ListParagraph"/>
              <w:numPr>
                <w:ilvl w:val="0"/>
                <w:numId w:val="9"/>
              </w:numPr>
              <w:ind w:firstLineChars="0"/>
              <w:rPr>
                <w:rFonts w:eastAsiaTheme="minorEastAsia"/>
                <w:i/>
                <w:lang w:val="en-US" w:eastAsia="zh-CN"/>
              </w:rPr>
            </w:pPr>
            <w:r w:rsidRPr="00CB5859">
              <w:rPr>
                <w:rFonts w:eastAsiaTheme="minorEastAsia"/>
                <w:i/>
                <w:lang w:val="en-US" w:eastAsia="zh-CN"/>
              </w:rPr>
              <w:t xml:space="preserve">FRC for ICS to be confirmed when SU is known. </w:t>
            </w:r>
          </w:p>
          <w:p w14:paraId="730ACF5C" w14:textId="53ADE5E0"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5158A834" w14:textId="5146D8F8" w:rsidR="00650097" w:rsidRPr="00CB5859" w:rsidRDefault="00650097" w:rsidP="00650097">
            <w:pPr>
              <w:pStyle w:val="ListParagraph"/>
              <w:numPr>
                <w:ilvl w:val="0"/>
                <w:numId w:val="9"/>
              </w:numPr>
              <w:ind w:firstLineChars="0"/>
              <w:rPr>
                <w:rFonts w:eastAsiaTheme="minorEastAsia"/>
                <w:i/>
                <w:lang w:val="en-US" w:eastAsia="zh-CN"/>
              </w:rPr>
            </w:pPr>
            <w:r w:rsidRPr="00CB5859">
              <w:rPr>
                <w:rFonts w:eastAsiaTheme="minorEastAsia"/>
                <w:iCs/>
                <w:lang w:val="en-US" w:eastAsia="zh-CN"/>
              </w:rPr>
              <w:t>10 dB ICS requirement</w:t>
            </w:r>
          </w:p>
          <w:p w14:paraId="25FE8095" w14:textId="324560D4" w:rsidR="00650097" w:rsidRPr="00CB5859" w:rsidRDefault="00650097" w:rsidP="00650097">
            <w:pPr>
              <w:pStyle w:val="ListParagraph"/>
              <w:numPr>
                <w:ilvl w:val="0"/>
                <w:numId w:val="9"/>
              </w:numPr>
              <w:ind w:firstLineChars="0"/>
              <w:rPr>
                <w:rFonts w:eastAsiaTheme="minorEastAsia"/>
                <w:i/>
                <w:lang w:val="en-US" w:eastAsia="zh-CN"/>
              </w:rPr>
            </w:pPr>
            <w:r w:rsidRPr="00CB5859">
              <w:rPr>
                <w:rFonts w:eastAsiaTheme="minorEastAsia"/>
                <w:iCs/>
                <w:lang w:val="en-US" w:eastAsia="zh-CN"/>
              </w:rPr>
              <w:t>10 dB power difference between signals (=~14 dB ICS requirement)</w:t>
            </w:r>
          </w:p>
          <w:p w14:paraId="2AA07D95" w14:textId="13A4141A" w:rsidR="00650097" w:rsidRPr="00CB5859" w:rsidRDefault="00650097" w:rsidP="00CB5859">
            <w:pPr>
              <w:pStyle w:val="ListParagraph"/>
              <w:numPr>
                <w:ilvl w:val="0"/>
                <w:numId w:val="9"/>
              </w:numPr>
              <w:ind w:firstLineChars="0"/>
              <w:rPr>
                <w:rFonts w:eastAsiaTheme="minorEastAsia"/>
                <w:i/>
                <w:lang w:val="en-US" w:eastAsia="zh-CN"/>
              </w:rPr>
            </w:pPr>
            <w:r w:rsidRPr="00CB5859">
              <w:rPr>
                <w:rFonts w:eastAsiaTheme="minorEastAsia"/>
                <w:iCs/>
                <w:lang w:val="en-US" w:eastAsia="zh-CN"/>
              </w:rPr>
              <w:t>Formulas from option 1 are used the calculate power difference once ICS requirement is agreed.</w:t>
            </w:r>
          </w:p>
          <w:p w14:paraId="00C1FCA1"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C2A3823" w14:textId="34B92E66" w:rsidR="00D82F05" w:rsidRPr="00CB5859" w:rsidRDefault="00650097" w:rsidP="00D82F05">
            <w:pPr>
              <w:rPr>
                <w:rFonts w:eastAsiaTheme="minorEastAsia"/>
                <w:i/>
                <w:lang w:val="en-US" w:eastAsia="zh-CN"/>
              </w:rPr>
            </w:pPr>
            <w:r w:rsidRPr="00CB5859">
              <w:rPr>
                <w:rFonts w:eastAsiaTheme="minorEastAsia"/>
                <w:iCs/>
                <w:lang w:val="en-US" w:eastAsia="zh-CN"/>
              </w:rPr>
              <w:t>Continue discussion in WF and capture agreements there.</w:t>
            </w:r>
          </w:p>
        </w:tc>
      </w:tr>
    </w:tbl>
    <w:p w14:paraId="4E8C41CA" w14:textId="77777777" w:rsidR="00BA64CB" w:rsidRDefault="00BA64CB">
      <w:pPr>
        <w:rPr>
          <w:i/>
          <w:color w:val="0070C0"/>
          <w:lang w:val="en-US" w:eastAsia="zh-CN"/>
        </w:rPr>
      </w:pPr>
    </w:p>
    <w:p w14:paraId="75C4BD6B" w14:textId="77777777" w:rsidR="00BA64CB" w:rsidRDefault="00BA64CB">
      <w:pPr>
        <w:rPr>
          <w:i/>
          <w:color w:val="0070C0"/>
          <w:lang w:val="en-US" w:eastAsia="zh-CN"/>
        </w:rPr>
      </w:pPr>
    </w:p>
    <w:p w14:paraId="17A3A650" w14:textId="77777777" w:rsidR="00BA64CB" w:rsidRDefault="00596790">
      <w:pPr>
        <w:pStyle w:val="Heading3"/>
        <w:rPr>
          <w:sz w:val="24"/>
          <w:szCs w:val="16"/>
        </w:rPr>
      </w:pPr>
      <w:r>
        <w:rPr>
          <w:sz w:val="24"/>
          <w:szCs w:val="16"/>
        </w:rPr>
        <w:t>CRs/TPs</w:t>
      </w:r>
    </w:p>
    <w:p w14:paraId="7C300906" w14:textId="77777777" w:rsidR="00BA64CB" w:rsidRDefault="0059679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A64CB" w14:paraId="5378A06C" w14:textId="77777777" w:rsidTr="00650097">
        <w:tc>
          <w:tcPr>
            <w:tcW w:w="1232" w:type="dxa"/>
          </w:tcPr>
          <w:p w14:paraId="59D733B3" w14:textId="77777777" w:rsidR="00BA64CB" w:rsidRDefault="00596790">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FE73212" w14:textId="77777777" w:rsidR="00BA64CB" w:rsidRDefault="0059679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64CB" w14:paraId="5D9FC815" w14:textId="77777777" w:rsidTr="00650097">
        <w:tc>
          <w:tcPr>
            <w:tcW w:w="1232" w:type="dxa"/>
          </w:tcPr>
          <w:p w14:paraId="55AF3ECD" w14:textId="77777777" w:rsidR="00BA64CB" w:rsidRDefault="00596790">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3F092A12" w14:textId="77777777" w:rsidR="00BA64CB" w:rsidRDefault="0059679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50097" w14:paraId="66C318E6" w14:textId="77777777" w:rsidTr="00650097">
        <w:tc>
          <w:tcPr>
            <w:tcW w:w="1232" w:type="dxa"/>
          </w:tcPr>
          <w:p w14:paraId="32FE0DA8" w14:textId="42B75A96" w:rsidR="00650097" w:rsidRDefault="00650097">
            <w:pPr>
              <w:rPr>
                <w:rFonts w:eastAsiaTheme="minorEastAsia"/>
                <w:color w:val="0070C0"/>
                <w:lang w:val="en-US" w:eastAsia="zh-CN"/>
              </w:rPr>
            </w:pPr>
            <w:r>
              <w:rPr>
                <w:rFonts w:eastAsiaTheme="minorEastAsia"/>
                <w:color w:val="0070C0"/>
                <w:lang w:val="en-US" w:eastAsia="zh-CN"/>
              </w:rPr>
              <w:t>R4-2200151</w:t>
            </w:r>
          </w:p>
        </w:tc>
        <w:tc>
          <w:tcPr>
            <w:tcW w:w="8399" w:type="dxa"/>
          </w:tcPr>
          <w:p w14:paraId="575EB142" w14:textId="38ECD3A4" w:rsidR="00650097" w:rsidRDefault="00650097">
            <w:pPr>
              <w:rPr>
                <w:rFonts w:eastAsiaTheme="minorEastAsia"/>
                <w:i/>
                <w:color w:val="0070C0"/>
                <w:lang w:val="en-US" w:eastAsia="zh-CN"/>
              </w:rPr>
            </w:pPr>
            <w:r>
              <w:rPr>
                <w:rFonts w:eastAsiaTheme="minorEastAsia"/>
                <w:i/>
                <w:color w:val="0070C0"/>
                <w:lang w:val="en-US" w:eastAsia="zh-CN"/>
              </w:rPr>
              <w:t>To be revised</w:t>
            </w:r>
          </w:p>
        </w:tc>
      </w:tr>
      <w:tr w:rsidR="00650097" w14:paraId="20160706" w14:textId="77777777" w:rsidTr="00650097">
        <w:tc>
          <w:tcPr>
            <w:tcW w:w="1232" w:type="dxa"/>
          </w:tcPr>
          <w:p w14:paraId="21791262" w14:textId="51139FF5" w:rsidR="00650097" w:rsidRDefault="00650097" w:rsidP="00650097">
            <w:pPr>
              <w:rPr>
                <w:rFonts w:eastAsiaTheme="minorEastAsia"/>
                <w:color w:val="0070C0"/>
                <w:lang w:val="en-US" w:eastAsia="zh-CN"/>
              </w:rPr>
            </w:pPr>
            <w:r>
              <w:rPr>
                <w:rFonts w:eastAsiaTheme="minorEastAsia"/>
                <w:color w:val="0070C0"/>
                <w:lang w:val="en-US" w:eastAsia="zh-CN"/>
              </w:rPr>
              <w:t>R4-2201823</w:t>
            </w:r>
          </w:p>
        </w:tc>
        <w:tc>
          <w:tcPr>
            <w:tcW w:w="8399" w:type="dxa"/>
          </w:tcPr>
          <w:p w14:paraId="3CC3014F" w14:textId="27EF8E09" w:rsidR="00650097" w:rsidRDefault="00650097" w:rsidP="00650097">
            <w:pPr>
              <w:rPr>
                <w:rFonts w:eastAsiaTheme="minorEastAsia"/>
                <w:i/>
                <w:color w:val="0070C0"/>
                <w:lang w:val="en-US" w:eastAsia="zh-CN"/>
              </w:rPr>
            </w:pPr>
            <w:r>
              <w:rPr>
                <w:rFonts w:eastAsiaTheme="minorEastAsia"/>
                <w:i/>
                <w:color w:val="0070C0"/>
                <w:lang w:val="en-US" w:eastAsia="zh-CN"/>
              </w:rPr>
              <w:t>To be revised</w:t>
            </w:r>
          </w:p>
        </w:tc>
      </w:tr>
    </w:tbl>
    <w:p w14:paraId="55CBBBC6" w14:textId="77777777" w:rsidR="00BA64CB" w:rsidRDefault="00BA64CB">
      <w:pPr>
        <w:rPr>
          <w:color w:val="0070C0"/>
          <w:lang w:val="en-US" w:eastAsia="zh-CN"/>
        </w:rPr>
      </w:pPr>
    </w:p>
    <w:p w14:paraId="03EF7539" w14:textId="77777777" w:rsidR="00BA64CB" w:rsidRDefault="00596790">
      <w:pPr>
        <w:pStyle w:val="Heading2"/>
        <w:rPr>
          <w:lang w:val="en-GB"/>
        </w:rPr>
      </w:pPr>
      <w:r>
        <w:rPr>
          <w:rFonts w:hint="eastAsia"/>
          <w:lang w:val="en-GB"/>
        </w:rPr>
        <w:t>Discussion on 2</w:t>
      </w:r>
      <w:r w:rsidRPr="00596790">
        <w:rPr>
          <w:vertAlign w:val="superscript"/>
          <w:lang w:val="en-GB"/>
        </w:rPr>
        <w:t>nd</w:t>
      </w:r>
      <w:r>
        <w:rPr>
          <w:rFonts w:hint="eastAsia"/>
          <w:lang w:val="en-GB"/>
        </w:rPr>
        <w:t xml:space="preserve"> round</w:t>
      </w:r>
      <w:r>
        <w:rPr>
          <w:lang w:val="en-GB"/>
        </w:rPr>
        <w:t xml:space="preserve"> (if applicable)</w:t>
      </w:r>
    </w:p>
    <w:p w14:paraId="1470BA77" w14:textId="77777777" w:rsidR="00BA64CB" w:rsidRDefault="00596790">
      <w:pPr>
        <w:rPr>
          <w:i/>
          <w:color w:val="0070C0"/>
          <w:lang w:val="en-US" w:eastAsia="zh-CN"/>
        </w:rPr>
      </w:pPr>
      <w:r>
        <w:rPr>
          <w:i/>
          <w:color w:val="0070C0"/>
          <w:lang w:val="en-US" w:eastAsia="zh-CN"/>
        </w:rPr>
        <w:t>Moderator can provide summary of 2</w:t>
      </w:r>
      <w:r w:rsidRPr="00596790">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3AE27E5" w14:textId="19B08F78" w:rsidR="00BA64CB" w:rsidRDefault="00650097">
      <w:pPr>
        <w:rPr>
          <w:lang w:eastAsia="zh-CN"/>
        </w:rPr>
      </w:pPr>
      <w:r>
        <w:rPr>
          <w:lang w:eastAsia="zh-CN"/>
        </w:rPr>
        <w:t>To take place directly in WF and draftCR</w:t>
      </w:r>
      <w:r w:rsidR="00AC7682">
        <w:rPr>
          <w:lang w:eastAsia="zh-CN"/>
        </w:rPr>
        <w:t>. It is possible to provide comments to draftCRs also below.</w:t>
      </w:r>
    </w:p>
    <w:tbl>
      <w:tblPr>
        <w:tblStyle w:val="TableGrid"/>
        <w:tblW w:w="0" w:type="auto"/>
        <w:tblLook w:val="04A0" w:firstRow="1" w:lastRow="0" w:firstColumn="1" w:lastColumn="0" w:noHBand="0" w:noVBand="1"/>
      </w:tblPr>
      <w:tblGrid>
        <w:gridCol w:w="1472"/>
        <w:gridCol w:w="8159"/>
      </w:tblGrid>
      <w:tr w:rsidR="00AC7682" w14:paraId="71A5950E" w14:textId="77777777" w:rsidTr="003F68E1">
        <w:tc>
          <w:tcPr>
            <w:tcW w:w="1242" w:type="dxa"/>
            <w:tcBorders>
              <w:top w:val="single" w:sz="4" w:space="0" w:color="auto"/>
              <w:left w:val="single" w:sz="4" w:space="0" w:color="auto"/>
              <w:bottom w:val="single" w:sz="4" w:space="0" w:color="auto"/>
              <w:right w:val="single" w:sz="4" w:space="0" w:color="auto"/>
            </w:tcBorders>
          </w:tcPr>
          <w:p w14:paraId="141D9BAA" w14:textId="77777777" w:rsidR="00AC7682" w:rsidRDefault="00AC7682" w:rsidP="003F68E1">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EE9927D" w14:textId="77777777" w:rsidR="00AC7682" w:rsidRDefault="00AC7682" w:rsidP="003F68E1">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AC7682" w14:paraId="30AEE26D" w14:textId="77777777" w:rsidTr="003F68E1">
        <w:tc>
          <w:tcPr>
            <w:tcW w:w="1242" w:type="dxa"/>
            <w:vMerge w:val="restart"/>
            <w:tcBorders>
              <w:top w:val="single" w:sz="4" w:space="0" w:color="auto"/>
              <w:left w:val="single" w:sz="4" w:space="0" w:color="auto"/>
              <w:bottom w:val="single" w:sz="4" w:space="0" w:color="auto"/>
              <w:right w:val="single" w:sz="4" w:space="0" w:color="auto"/>
            </w:tcBorders>
          </w:tcPr>
          <w:p w14:paraId="78543D82" w14:textId="0AFD5D51" w:rsidR="00AC7682" w:rsidRDefault="00AC7682" w:rsidP="003F68E1">
            <w:pPr>
              <w:spacing w:after="120"/>
              <w:rPr>
                <w:rFonts w:eastAsiaTheme="minorEastAsia"/>
                <w:lang w:val="en-US" w:eastAsia="zh-CN"/>
              </w:rPr>
            </w:pPr>
            <w:r>
              <w:rPr>
                <w:rFonts w:eastAsiaTheme="minorEastAsia"/>
                <w:lang w:val="en-US" w:eastAsia="zh-CN"/>
              </w:rPr>
              <w:t>Revision of R4-2200151</w:t>
            </w:r>
          </w:p>
          <w:p w14:paraId="52C89525" w14:textId="77777777" w:rsidR="00AC7682" w:rsidRDefault="00AC7682" w:rsidP="003F68E1">
            <w:pPr>
              <w:spacing w:after="120"/>
              <w:rPr>
                <w:rFonts w:eastAsiaTheme="minorEastAsia"/>
                <w:lang w:val="en-US" w:eastAsia="zh-CN"/>
              </w:rPr>
            </w:pPr>
            <w:r>
              <w:rPr>
                <w:rFonts w:eastAsiaTheme="minorEastAsia"/>
                <w:lang w:val="en-US" w:eastAsia="zh-CN"/>
              </w:rPr>
              <w:t>Draft CR for TS 38.104 on introduction of BS RF Rx requirements for 57-71GHz in section 10.1 – 10.5</w:t>
            </w:r>
          </w:p>
          <w:p w14:paraId="740E7C16" w14:textId="77777777" w:rsidR="00AC7682" w:rsidRDefault="00AC7682" w:rsidP="003F68E1">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ABB5B6A" w14:textId="7F8B2E47" w:rsidR="00AC7682" w:rsidRDefault="001E3439" w:rsidP="003F68E1">
            <w:pPr>
              <w:spacing w:after="120"/>
              <w:rPr>
                <w:rFonts w:eastAsiaTheme="minorEastAsia"/>
                <w:lang w:val="en-US" w:eastAsia="zh-CN"/>
              </w:rPr>
            </w:pPr>
            <w:r>
              <w:rPr>
                <w:rFonts w:eastAsiaTheme="minorEastAsia"/>
                <w:lang w:val="en-US" w:eastAsia="zh-CN"/>
              </w:rPr>
              <w:lastRenderedPageBreak/>
              <w:t xml:space="preserve">Nokia: comments and suggestions made directly on draft </w:t>
            </w:r>
            <w:r w:rsidR="00706BEF">
              <w:rPr>
                <w:rFonts w:eastAsiaTheme="minorEastAsia"/>
                <w:lang w:val="en-US" w:eastAsia="zh-CN"/>
              </w:rPr>
              <w:t xml:space="preserve">WF and </w:t>
            </w:r>
            <w:r>
              <w:rPr>
                <w:rFonts w:eastAsiaTheme="minorEastAsia"/>
                <w:lang w:val="en-US" w:eastAsia="zh-CN"/>
              </w:rPr>
              <w:t>CR.</w:t>
            </w:r>
          </w:p>
        </w:tc>
      </w:tr>
      <w:tr w:rsidR="00AC7682" w14:paraId="16A03ACB"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40313F2C" w14:textId="77777777" w:rsidR="00AC7682" w:rsidRDefault="00AC7682" w:rsidP="003F68E1">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C515114" w14:textId="7192600E" w:rsidR="00AC7682" w:rsidRDefault="00AC7682" w:rsidP="003F68E1">
            <w:pPr>
              <w:spacing w:after="120"/>
              <w:rPr>
                <w:rFonts w:eastAsiaTheme="minorEastAsia"/>
                <w:lang w:val="en-US" w:eastAsia="zh-CN"/>
              </w:rPr>
            </w:pPr>
          </w:p>
        </w:tc>
      </w:tr>
      <w:tr w:rsidR="00AC7682" w14:paraId="18516383"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1BFC3F03" w14:textId="77777777" w:rsidR="00AC7682" w:rsidRDefault="00AC7682" w:rsidP="003F68E1">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70A1195" w14:textId="4EB860DE" w:rsidR="00AC7682" w:rsidRDefault="00AC7682" w:rsidP="003F68E1">
            <w:pPr>
              <w:spacing w:after="120"/>
              <w:rPr>
                <w:rFonts w:eastAsiaTheme="minorEastAsia"/>
                <w:lang w:val="en-US" w:eastAsia="zh-CN"/>
              </w:rPr>
            </w:pPr>
          </w:p>
        </w:tc>
      </w:tr>
      <w:tr w:rsidR="00AC7682" w14:paraId="29951802" w14:textId="77777777" w:rsidTr="003F68E1">
        <w:tc>
          <w:tcPr>
            <w:tcW w:w="1242" w:type="dxa"/>
            <w:vMerge w:val="restart"/>
            <w:tcBorders>
              <w:top w:val="single" w:sz="4" w:space="0" w:color="auto"/>
              <w:left w:val="single" w:sz="4" w:space="0" w:color="auto"/>
              <w:bottom w:val="single" w:sz="4" w:space="0" w:color="auto"/>
              <w:right w:val="single" w:sz="4" w:space="0" w:color="auto"/>
            </w:tcBorders>
          </w:tcPr>
          <w:p w14:paraId="342017A2" w14:textId="716D16E2" w:rsidR="00AC7682" w:rsidRDefault="00AC7682" w:rsidP="003F68E1">
            <w:pPr>
              <w:spacing w:after="120"/>
              <w:rPr>
                <w:rFonts w:eastAsiaTheme="minorEastAsia"/>
                <w:lang w:val="en-US" w:eastAsia="zh-CN"/>
              </w:rPr>
            </w:pPr>
            <w:r>
              <w:rPr>
                <w:rFonts w:eastAsiaTheme="minorEastAsia"/>
                <w:lang w:val="en-US" w:eastAsia="zh-CN"/>
              </w:rPr>
              <w:t>Revision of</w:t>
            </w:r>
          </w:p>
          <w:p w14:paraId="05635F07" w14:textId="34F19CFB" w:rsidR="00AC7682" w:rsidRDefault="00AC7682" w:rsidP="003F68E1">
            <w:pPr>
              <w:spacing w:after="120"/>
              <w:rPr>
                <w:rFonts w:eastAsiaTheme="minorEastAsia"/>
                <w:lang w:val="en-US" w:eastAsia="zh-CN"/>
              </w:rPr>
            </w:pPr>
            <w:r>
              <w:rPr>
                <w:rFonts w:eastAsiaTheme="minorEastAsia"/>
                <w:lang w:val="en-US" w:eastAsia="zh-CN"/>
              </w:rPr>
              <w:t>R4-2201823</w:t>
            </w:r>
          </w:p>
          <w:p w14:paraId="50413921" w14:textId="77777777" w:rsidR="00AC7682" w:rsidRDefault="00AC7682" w:rsidP="003F68E1">
            <w:pPr>
              <w:spacing w:after="120"/>
              <w:rPr>
                <w:rFonts w:eastAsiaTheme="minorEastAsia"/>
                <w:lang w:val="en-US" w:eastAsia="zh-CN"/>
              </w:rPr>
            </w:pPr>
            <w:r>
              <w:rPr>
                <w:rFonts w:eastAsiaTheme="minorEastAsia"/>
                <w:lang w:val="en-US" w:eastAsia="zh-CN"/>
              </w:rPr>
              <w:t>Draft CR to TS 38.104: implementation of FR2-2 requirements: FRC annex</w:t>
            </w:r>
          </w:p>
          <w:p w14:paraId="7139798E" w14:textId="77777777" w:rsidR="00AC7682" w:rsidRDefault="00AC7682" w:rsidP="003F68E1">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4F9433B" w14:textId="197B59C6" w:rsidR="00AC7682" w:rsidRDefault="001E3439" w:rsidP="003F68E1">
            <w:pPr>
              <w:spacing w:after="120"/>
              <w:rPr>
                <w:rFonts w:eastAsiaTheme="minorEastAsia"/>
                <w:lang w:val="en-US" w:eastAsia="zh-CN"/>
              </w:rPr>
            </w:pPr>
            <w:r>
              <w:rPr>
                <w:rFonts w:eastAsiaTheme="minorEastAsia"/>
                <w:lang w:val="en-US" w:eastAsia="zh-CN"/>
              </w:rPr>
              <w:t xml:space="preserve">Nokia: comments and suggestions made directly on draft </w:t>
            </w:r>
            <w:r w:rsidR="00706BEF">
              <w:rPr>
                <w:rFonts w:eastAsiaTheme="minorEastAsia"/>
                <w:lang w:val="en-US" w:eastAsia="zh-CN"/>
              </w:rPr>
              <w:t xml:space="preserve">WF and </w:t>
            </w:r>
            <w:r>
              <w:rPr>
                <w:rFonts w:eastAsiaTheme="minorEastAsia"/>
                <w:lang w:val="en-US" w:eastAsia="zh-CN"/>
              </w:rPr>
              <w:t>CR.</w:t>
            </w:r>
          </w:p>
        </w:tc>
      </w:tr>
      <w:tr w:rsidR="00AC7682" w14:paraId="62D8DF8C"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57C6DBF1" w14:textId="77777777" w:rsidR="00AC7682" w:rsidRDefault="00AC7682" w:rsidP="003F68E1">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2F096E1" w14:textId="0113BF03" w:rsidR="00AC7682" w:rsidRDefault="00AC7682" w:rsidP="003F68E1">
            <w:pPr>
              <w:spacing w:after="120"/>
              <w:rPr>
                <w:rFonts w:eastAsiaTheme="minorEastAsia"/>
                <w:lang w:val="en-US" w:eastAsia="zh-CN"/>
              </w:rPr>
            </w:pPr>
          </w:p>
        </w:tc>
      </w:tr>
      <w:tr w:rsidR="00AC7682" w14:paraId="60EFCFD0" w14:textId="77777777" w:rsidTr="003F68E1">
        <w:tc>
          <w:tcPr>
            <w:tcW w:w="0" w:type="auto"/>
            <w:vMerge/>
            <w:tcBorders>
              <w:top w:val="single" w:sz="4" w:space="0" w:color="auto"/>
              <w:left w:val="single" w:sz="4" w:space="0" w:color="auto"/>
              <w:bottom w:val="single" w:sz="4" w:space="0" w:color="auto"/>
              <w:right w:val="single" w:sz="4" w:space="0" w:color="auto"/>
            </w:tcBorders>
            <w:vAlign w:val="center"/>
          </w:tcPr>
          <w:p w14:paraId="3504E557" w14:textId="77777777" w:rsidR="00AC7682" w:rsidRDefault="00AC7682" w:rsidP="003F68E1">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7DEFF2B" w14:textId="77777777" w:rsidR="00AC7682" w:rsidRDefault="00AC7682" w:rsidP="003F68E1">
            <w:pPr>
              <w:spacing w:after="120"/>
              <w:rPr>
                <w:rFonts w:eastAsiaTheme="minorEastAsia"/>
                <w:lang w:val="en-US" w:eastAsia="zh-CN"/>
              </w:rPr>
            </w:pPr>
          </w:p>
        </w:tc>
      </w:tr>
    </w:tbl>
    <w:p w14:paraId="0871E2FC" w14:textId="77777777" w:rsidR="00AC7682" w:rsidRDefault="00AC7682">
      <w:pPr>
        <w:rPr>
          <w:lang w:eastAsia="zh-CN"/>
        </w:rPr>
      </w:pPr>
    </w:p>
    <w:p w14:paraId="0B3D4CAB" w14:textId="77777777" w:rsidR="00BA64CB" w:rsidRDefault="00596790">
      <w:pPr>
        <w:pStyle w:val="Heading1"/>
        <w:rPr>
          <w:lang w:val="en-US" w:eastAsia="ja-JP"/>
        </w:rPr>
      </w:pPr>
      <w:r>
        <w:rPr>
          <w:lang w:val="en-US" w:eastAsia="ja-JP"/>
        </w:rPr>
        <w:t>Recommendations for Tdocs</w:t>
      </w:r>
    </w:p>
    <w:p w14:paraId="49B2F2BE" w14:textId="77777777" w:rsidR="00BA64CB" w:rsidRDefault="00596790">
      <w:pPr>
        <w:pStyle w:val="Heading2"/>
      </w:pPr>
      <w:r>
        <w:rPr>
          <w:rFonts w:hint="eastAsia"/>
        </w:rPr>
        <w:t>1st</w:t>
      </w:r>
      <w:r>
        <w:t xml:space="preserve"> </w:t>
      </w:r>
      <w:r>
        <w:rPr>
          <w:rFonts w:hint="eastAsia"/>
        </w:rPr>
        <w:t xml:space="preserve">round </w:t>
      </w:r>
    </w:p>
    <w:p w14:paraId="71174CD2" w14:textId="77777777" w:rsidR="00BA64CB" w:rsidRDefault="0059679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A64CB" w14:paraId="0203859D" w14:textId="77777777">
        <w:tc>
          <w:tcPr>
            <w:tcW w:w="2058" w:type="pct"/>
          </w:tcPr>
          <w:p w14:paraId="25EB006A" w14:textId="77777777" w:rsidR="00BA64CB" w:rsidRDefault="00596790">
            <w:pPr>
              <w:spacing w:after="120"/>
              <w:rPr>
                <w:b/>
                <w:bCs/>
                <w:color w:val="0070C0"/>
                <w:lang w:val="en-US" w:eastAsia="zh-CN"/>
              </w:rPr>
            </w:pPr>
            <w:r>
              <w:rPr>
                <w:b/>
                <w:bCs/>
                <w:color w:val="0070C0"/>
                <w:lang w:val="en-US" w:eastAsia="zh-CN"/>
              </w:rPr>
              <w:t>Title</w:t>
            </w:r>
          </w:p>
        </w:tc>
        <w:tc>
          <w:tcPr>
            <w:tcW w:w="1325" w:type="pct"/>
          </w:tcPr>
          <w:p w14:paraId="437B9A2E" w14:textId="77777777" w:rsidR="00BA64CB" w:rsidRDefault="00596790">
            <w:pPr>
              <w:spacing w:after="120"/>
              <w:rPr>
                <w:b/>
                <w:bCs/>
                <w:color w:val="0070C0"/>
                <w:lang w:val="en-US" w:eastAsia="zh-CN"/>
              </w:rPr>
            </w:pPr>
            <w:r>
              <w:rPr>
                <w:b/>
                <w:bCs/>
                <w:color w:val="0070C0"/>
                <w:lang w:val="en-US" w:eastAsia="zh-CN"/>
              </w:rPr>
              <w:t>Source</w:t>
            </w:r>
          </w:p>
        </w:tc>
        <w:tc>
          <w:tcPr>
            <w:tcW w:w="1617" w:type="pct"/>
          </w:tcPr>
          <w:p w14:paraId="77D6AEF9" w14:textId="77777777" w:rsidR="00BA64CB" w:rsidRDefault="00596790">
            <w:pPr>
              <w:spacing w:after="120"/>
              <w:rPr>
                <w:b/>
                <w:bCs/>
                <w:color w:val="0070C0"/>
                <w:lang w:val="en-US" w:eastAsia="zh-CN"/>
              </w:rPr>
            </w:pPr>
            <w:r>
              <w:rPr>
                <w:b/>
                <w:bCs/>
                <w:color w:val="0070C0"/>
                <w:lang w:val="en-US" w:eastAsia="zh-CN"/>
              </w:rPr>
              <w:t>Comments</w:t>
            </w:r>
          </w:p>
        </w:tc>
      </w:tr>
      <w:tr w:rsidR="00BA64CB" w14:paraId="36D84236" w14:textId="77777777">
        <w:tc>
          <w:tcPr>
            <w:tcW w:w="2058" w:type="pct"/>
          </w:tcPr>
          <w:p w14:paraId="670893C1" w14:textId="42ADBDF3" w:rsidR="00BA64CB" w:rsidRPr="00CB5859" w:rsidRDefault="00650097">
            <w:pPr>
              <w:spacing w:after="120"/>
              <w:rPr>
                <w:rFonts w:eastAsiaTheme="minorEastAsia"/>
                <w:iCs/>
                <w:color w:val="0070C0"/>
                <w:lang w:val="en-US" w:eastAsia="zh-CN"/>
              </w:rPr>
            </w:pPr>
            <w:r>
              <w:rPr>
                <w:rFonts w:eastAsiaTheme="minorEastAsia"/>
                <w:iCs/>
                <w:color w:val="0070C0"/>
                <w:lang w:val="en-US" w:eastAsia="zh-CN"/>
              </w:rPr>
              <w:t>WF on BS RF Tx requirements</w:t>
            </w:r>
          </w:p>
        </w:tc>
        <w:tc>
          <w:tcPr>
            <w:tcW w:w="1325" w:type="pct"/>
          </w:tcPr>
          <w:p w14:paraId="4F193EEF" w14:textId="48F3A25F" w:rsidR="00BA64CB" w:rsidRPr="00CB5859" w:rsidRDefault="00650097">
            <w:pPr>
              <w:spacing w:after="120"/>
              <w:rPr>
                <w:rFonts w:eastAsiaTheme="minorEastAsia"/>
                <w:iCs/>
                <w:color w:val="0070C0"/>
                <w:lang w:val="en-US" w:eastAsia="zh-CN"/>
              </w:rPr>
            </w:pPr>
            <w:r w:rsidRPr="00CB5859">
              <w:rPr>
                <w:rFonts w:eastAsiaTheme="minorEastAsia"/>
                <w:iCs/>
                <w:color w:val="0070C0"/>
                <w:lang w:val="en-US" w:eastAsia="zh-CN"/>
              </w:rPr>
              <w:t>Nokia, Nokia Shanghai Bell</w:t>
            </w:r>
          </w:p>
        </w:tc>
        <w:tc>
          <w:tcPr>
            <w:tcW w:w="1617" w:type="pct"/>
          </w:tcPr>
          <w:p w14:paraId="16903F47" w14:textId="77777777" w:rsidR="00BA64CB" w:rsidRDefault="00BA64CB">
            <w:pPr>
              <w:spacing w:after="120"/>
              <w:rPr>
                <w:rFonts w:eastAsiaTheme="minorEastAsia"/>
                <w:i/>
                <w:color w:val="0070C0"/>
                <w:lang w:val="en-US" w:eastAsia="zh-CN"/>
              </w:rPr>
            </w:pPr>
          </w:p>
        </w:tc>
      </w:tr>
      <w:tr w:rsidR="00650097" w14:paraId="35BD440C" w14:textId="77777777">
        <w:tc>
          <w:tcPr>
            <w:tcW w:w="2058" w:type="pct"/>
          </w:tcPr>
          <w:p w14:paraId="5F66AFB5" w14:textId="0EB8CE85" w:rsidR="00650097" w:rsidRDefault="00650097" w:rsidP="00650097">
            <w:pPr>
              <w:spacing w:after="120"/>
              <w:rPr>
                <w:rFonts w:eastAsiaTheme="minorEastAsia"/>
                <w:i/>
                <w:color w:val="0070C0"/>
                <w:lang w:val="en-US" w:eastAsia="zh-CN"/>
              </w:rPr>
            </w:pPr>
            <w:r>
              <w:rPr>
                <w:rFonts w:eastAsiaTheme="minorEastAsia"/>
                <w:iCs/>
                <w:color w:val="0070C0"/>
                <w:lang w:val="en-US" w:eastAsia="zh-CN"/>
              </w:rPr>
              <w:t>WF on BS RF Rx requirements</w:t>
            </w:r>
          </w:p>
        </w:tc>
        <w:tc>
          <w:tcPr>
            <w:tcW w:w="1325" w:type="pct"/>
          </w:tcPr>
          <w:p w14:paraId="016FAADE" w14:textId="709CC989" w:rsidR="00650097" w:rsidRPr="00CB5859" w:rsidRDefault="00650097" w:rsidP="00650097">
            <w:pPr>
              <w:spacing w:after="120"/>
              <w:rPr>
                <w:rFonts w:eastAsiaTheme="minorEastAsia"/>
                <w:iCs/>
                <w:color w:val="0070C0"/>
                <w:lang w:val="en-US" w:eastAsia="zh-CN"/>
              </w:rPr>
            </w:pPr>
            <w:r w:rsidRPr="00CB5859">
              <w:rPr>
                <w:rFonts w:eastAsiaTheme="minorEastAsia"/>
                <w:iCs/>
                <w:color w:val="0070C0"/>
                <w:lang w:val="en-US" w:eastAsia="zh-CN"/>
              </w:rPr>
              <w:t>Ericsson</w:t>
            </w:r>
          </w:p>
        </w:tc>
        <w:tc>
          <w:tcPr>
            <w:tcW w:w="1617" w:type="pct"/>
          </w:tcPr>
          <w:p w14:paraId="33FAC0A5" w14:textId="77777777" w:rsidR="00650097" w:rsidRDefault="00650097" w:rsidP="00650097">
            <w:pPr>
              <w:spacing w:after="120"/>
              <w:rPr>
                <w:rFonts w:eastAsiaTheme="minorEastAsia"/>
                <w:i/>
                <w:color w:val="0070C0"/>
                <w:lang w:val="en-US" w:eastAsia="zh-CN"/>
              </w:rPr>
            </w:pPr>
          </w:p>
        </w:tc>
      </w:tr>
    </w:tbl>
    <w:p w14:paraId="2170ED08" w14:textId="77777777" w:rsidR="00BA64CB" w:rsidRDefault="00BA64CB">
      <w:pPr>
        <w:rPr>
          <w:lang w:val="en-US" w:eastAsia="ja-JP"/>
        </w:rPr>
      </w:pPr>
    </w:p>
    <w:p w14:paraId="04421677" w14:textId="77777777" w:rsidR="00BA64CB" w:rsidRDefault="0059679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A64CB" w14:paraId="13F218AB" w14:textId="77777777">
        <w:tc>
          <w:tcPr>
            <w:tcW w:w="1424" w:type="dxa"/>
          </w:tcPr>
          <w:p w14:paraId="76647C70"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06D126" w14:textId="77777777" w:rsidR="00BA64CB" w:rsidRDefault="00596790">
            <w:pPr>
              <w:spacing w:after="120"/>
              <w:rPr>
                <w:b/>
                <w:bCs/>
                <w:color w:val="0070C0"/>
                <w:lang w:val="en-US" w:eastAsia="zh-CN"/>
              </w:rPr>
            </w:pPr>
            <w:r>
              <w:rPr>
                <w:b/>
                <w:bCs/>
                <w:color w:val="0070C0"/>
                <w:lang w:val="en-US" w:eastAsia="zh-CN"/>
              </w:rPr>
              <w:t>Title</w:t>
            </w:r>
          </w:p>
        </w:tc>
        <w:tc>
          <w:tcPr>
            <w:tcW w:w="1418" w:type="dxa"/>
          </w:tcPr>
          <w:p w14:paraId="0892470B" w14:textId="77777777" w:rsidR="00BA64CB" w:rsidRDefault="00596790">
            <w:pPr>
              <w:spacing w:after="120"/>
              <w:rPr>
                <w:b/>
                <w:bCs/>
                <w:color w:val="0070C0"/>
                <w:lang w:val="en-US" w:eastAsia="zh-CN"/>
              </w:rPr>
            </w:pPr>
            <w:r>
              <w:rPr>
                <w:b/>
                <w:bCs/>
                <w:color w:val="0070C0"/>
                <w:lang w:val="en-US" w:eastAsia="zh-CN"/>
              </w:rPr>
              <w:t>Source</w:t>
            </w:r>
          </w:p>
        </w:tc>
        <w:tc>
          <w:tcPr>
            <w:tcW w:w="2409" w:type="dxa"/>
          </w:tcPr>
          <w:p w14:paraId="6EBC3939" w14:textId="77777777" w:rsidR="00BA64CB" w:rsidRDefault="005967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5EC43CE" w14:textId="77777777" w:rsidR="00BA64CB" w:rsidRDefault="00596790">
            <w:pPr>
              <w:spacing w:after="120"/>
              <w:rPr>
                <w:b/>
                <w:bCs/>
                <w:color w:val="0070C0"/>
                <w:lang w:val="en-US" w:eastAsia="zh-CN"/>
              </w:rPr>
            </w:pPr>
            <w:r>
              <w:rPr>
                <w:b/>
                <w:bCs/>
                <w:color w:val="0070C0"/>
                <w:lang w:val="en-US" w:eastAsia="zh-CN"/>
              </w:rPr>
              <w:t>Comments</w:t>
            </w:r>
          </w:p>
        </w:tc>
      </w:tr>
      <w:tr w:rsidR="00EC69D1" w14:paraId="20A5143F" w14:textId="77777777" w:rsidTr="00CB5859">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6A80A81C" w14:textId="4225615B"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R4-2200136</w:t>
            </w:r>
          </w:p>
        </w:tc>
        <w:tc>
          <w:tcPr>
            <w:tcW w:w="2682" w:type="dxa"/>
            <w:tcBorders>
              <w:top w:val="single" w:sz="4" w:space="0" w:color="A6A6A6"/>
              <w:left w:val="nil"/>
              <w:bottom w:val="single" w:sz="4" w:space="0" w:color="A6A6A6"/>
              <w:right w:val="single" w:sz="4" w:space="0" w:color="A6A6A6"/>
            </w:tcBorders>
            <w:shd w:val="clear" w:color="auto" w:fill="auto"/>
          </w:tcPr>
          <w:p w14:paraId="64BE23E5" w14:textId="24C682CE"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BS TX RF requirements for 52 6-71GHz</w:t>
            </w:r>
          </w:p>
        </w:tc>
        <w:tc>
          <w:tcPr>
            <w:tcW w:w="1418" w:type="dxa"/>
            <w:tcBorders>
              <w:top w:val="single" w:sz="4" w:space="0" w:color="A6A6A6"/>
              <w:left w:val="nil"/>
              <w:bottom w:val="single" w:sz="4" w:space="0" w:color="A6A6A6"/>
              <w:right w:val="single" w:sz="4" w:space="0" w:color="A6A6A6"/>
            </w:tcBorders>
            <w:shd w:val="clear" w:color="auto" w:fill="auto"/>
          </w:tcPr>
          <w:p w14:paraId="6D73ED58" w14:textId="6E94E257"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13652B0E" w14:textId="50B5F705"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B3162B9" w14:textId="77777777" w:rsidR="00EC69D1" w:rsidRDefault="00EC69D1" w:rsidP="00EC69D1">
            <w:pPr>
              <w:spacing w:after="120"/>
              <w:rPr>
                <w:rFonts w:eastAsiaTheme="minorEastAsia"/>
                <w:color w:val="0070C0"/>
                <w:lang w:val="en-US" w:eastAsia="zh-CN"/>
              </w:rPr>
            </w:pPr>
          </w:p>
        </w:tc>
      </w:tr>
      <w:tr w:rsidR="00EC69D1" w14:paraId="6A941B83"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780681D6" w14:textId="204E801E"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R4-2200411</w:t>
            </w:r>
          </w:p>
        </w:tc>
        <w:tc>
          <w:tcPr>
            <w:tcW w:w="2682" w:type="dxa"/>
            <w:tcBorders>
              <w:top w:val="nil"/>
              <w:left w:val="nil"/>
              <w:bottom w:val="single" w:sz="4" w:space="0" w:color="A6A6A6"/>
              <w:right w:val="single" w:sz="4" w:space="0" w:color="A6A6A6"/>
            </w:tcBorders>
            <w:shd w:val="clear" w:color="auto" w:fill="auto"/>
          </w:tcPr>
          <w:p w14:paraId="2CAFDD7D" w14:textId="280DA38B"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Proposals on BS transmitter requirements for extending current NR operation to 71 GHz</w:t>
            </w:r>
          </w:p>
        </w:tc>
        <w:tc>
          <w:tcPr>
            <w:tcW w:w="1418" w:type="dxa"/>
            <w:tcBorders>
              <w:top w:val="nil"/>
              <w:left w:val="nil"/>
              <w:bottom w:val="single" w:sz="4" w:space="0" w:color="A6A6A6"/>
              <w:right w:val="single" w:sz="4" w:space="0" w:color="A6A6A6"/>
            </w:tcBorders>
            <w:shd w:val="clear" w:color="auto" w:fill="auto"/>
          </w:tcPr>
          <w:p w14:paraId="71D0C9DE" w14:textId="2E47D4C7"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71DD3219" w14:textId="61D8A129"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D7CB03" w14:textId="77777777" w:rsidR="00EC69D1" w:rsidRDefault="00EC69D1" w:rsidP="00EC69D1">
            <w:pPr>
              <w:spacing w:after="120"/>
              <w:rPr>
                <w:rFonts w:eastAsiaTheme="minorEastAsia"/>
                <w:color w:val="0070C0"/>
                <w:lang w:val="en-US" w:eastAsia="zh-CN"/>
              </w:rPr>
            </w:pPr>
          </w:p>
        </w:tc>
      </w:tr>
      <w:tr w:rsidR="00EC69D1" w14:paraId="397BB29E"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EF0603B" w14:textId="211BEBF0"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R4-2200414</w:t>
            </w:r>
          </w:p>
        </w:tc>
        <w:tc>
          <w:tcPr>
            <w:tcW w:w="2682" w:type="dxa"/>
            <w:tcBorders>
              <w:top w:val="nil"/>
              <w:left w:val="nil"/>
              <w:bottom w:val="single" w:sz="4" w:space="0" w:color="A6A6A6"/>
              <w:right w:val="single" w:sz="4" w:space="0" w:color="A6A6A6"/>
            </w:tcBorders>
            <w:shd w:val="clear" w:color="auto" w:fill="auto"/>
          </w:tcPr>
          <w:p w14:paraId="76A8A9FF" w14:textId="56F8B18F"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TR 38.104: Clauses 9.1 to 9.5</w:t>
            </w:r>
          </w:p>
        </w:tc>
        <w:tc>
          <w:tcPr>
            <w:tcW w:w="1418" w:type="dxa"/>
            <w:tcBorders>
              <w:top w:val="nil"/>
              <w:left w:val="nil"/>
              <w:bottom w:val="single" w:sz="4" w:space="0" w:color="A6A6A6"/>
              <w:right w:val="single" w:sz="4" w:space="0" w:color="A6A6A6"/>
            </w:tcBorders>
            <w:shd w:val="clear" w:color="auto" w:fill="auto"/>
          </w:tcPr>
          <w:p w14:paraId="3F8E916D" w14:textId="1DC0A979"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5B6DCAC1" w14:textId="79EF0033"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E0824E2" w14:textId="77777777" w:rsidR="00EC69D1" w:rsidRPr="00CB5859" w:rsidRDefault="00EC69D1" w:rsidP="00EC69D1">
            <w:pPr>
              <w:spacing w:after="120"/>
              <w:rPr>
                <w:rFonts w:eastAsiaTheme="minorEastAsia"/>
                <w:color w:val="0070C0"/>
                <w:lang w:val="en-US" w:eastAsia="zh-CN"/>
              </w:rPr>
            </w:pPr>
          </w:p>
        </w:tc>
      </w:tr>
      <w:tr w:rsidR="00EC69D1" w14:paraId="232E5532"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70B0C9F2" w14:textId="4AFB951A"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R4-2200843</w:t>
            </w:r>
          </w:p>
        </w:tc>
        <w:tc>
          <w:tcPr>
            <w:tcW w:w="2682" w:type="dxa"/>
            <w:tcBorders>
              <w:top w:val="nil"/>
              <w:left w:val="nil"/>
              <w:bottom w:val="single" w:sz="4" w:space="0" w:color="A6A6A6"/>
              <w:right w:val="single" w:sz="4" w:space="0" w:color="A6A6A6"/>
            </w:tcBorders>
            <w:shd w:val="clear" w:color="auto" w:fill="auto"/>
          </w:tcPr>
          <w:p w14:paraId="494035C9" w14:textId="3882AB4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On BS RF transmitter requirements for the frequency range 52 to 71 GHz</w:t>
            </w:r>
          </w:p>
        </w:tc>
        <w:tc>
          <w:tcPr>
            <w:tcW w:w="1418" w:type="dxa"/>
            <w:tcBorders>
              <w:top w:val="nil"/>
              <w:left w:val="nil"/>
              <w:bottom w:val="single" w:sz="4" w:space="0" w:color="A6A6A6"/>
              <w:right w:val="single" w:sz="4" w:space="0" w:color="A6A6A6"/>
            </w:tcBorders>
            <w:shd w:val="clear" w:color="auto" w:fill="auto"/>
          </w:tcPr>
          <w:p w14:paraId="3F5C3703" w14:textId="07F26B8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4FB74382" w14:textId="7677D25E"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4A5AEC3" w14:textId="77777777" w:rsidR="00EC69D1" w:rsidRPr="00CB5859" w:rsidRDefault="00EC69D1" w:rsidP="00EC69D1">
            <w:pPr>
              <w:spacing w:after="120"/>
              <w:rPr>
                <w:rFonts w:eastAsiaTheme="minorEastAsia"/>
                <w:color w:val="0070C0"/>
                <w:lang w:val="en-US" w:eastAsia="zh-CN"/>
              </w:rPr>
            </w:pPr>
          </w:p>
        </w:tc>
      </w:tr>
      <w:tr w:rsidR="00EC69D1" w14:paraId="6B54DB0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3871749" w14:textId="6BB3EAAA"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R4-2200845</w:t>
            </w:r>
          </w:p>
        </w:tc>
        <w:tc>
          <w:tcPr>
            <w:tcW w:w="2682" w:type="dxa"/>
            <w:tcBorders>
              <w:top w:val="nil"/>
              <w:left w:val="nil"/>
              <w:bottom w:val="single" w:sz="4" w:space="0" w:color="A6A6A6"/>
              <w:right w:val="single" w:sz="4" w:space="0" w:color="A6A6A6"/>
            </w:tcBorders>
            <w:shd w:val="clear" w:color="auto" w:fill="auto"/>
          </w:tcPr>
          <w:p w14:paraId="3095273C" w14:textId="52E8A67C"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TS 38.104: Addition of requirements for NR extension up to 71 GHz in subclause 9.6 to 9.8</w:t>
            </w:r>
          </w:p>
        </w:tc>
        <w:tc>
          <w:tcPr>
            <w:tcW w:w="1418" w:type="dxa"/>
            <w:tcBorders>
              <w:top w:val="nil"/>
              <w:left w:val="nil"/>
              <w:bottom w:val="single" w:sz="4" w:space="0" w:color="A6A6A6"/>
              <w:right w:val="single" w:sz="4" w:space="0" w:color="A6A6A6"/>
            </w:tcBorders>
            <w:shd w:val="clear" w:color="auto" w:fill="auto"/>
          </w:tcPr>
          <w:p w14:paraId="650EE8DC" w14:textId="4247D71C"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08082561" w14:textId="679DDD95"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B8EAB77" w14:textId="77777777" w:rsidR="00EC69D1" w:rsidRPr="00CB5859" w:rsidRDefault="00EC69D1" w:rsidP="00EC69D1">
            <w:pPr>
              <w:spacing w:after="120"/>
              <w:rPr>
                <w:rFonts w:eastAsiaTheme="minorEastAsia"/>
                <w:color w:val="0070C0"/>
                <w:lang w:val="en-US" w:eastAsia="zh-CN"/>
              </w:rPr>
            </w:pPr>
          </w:p>
        </w:tc>
      </w:tr>
      <w:tr w:rsidR="00EC69D1" w14:paraId="298A7A1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3163A3D7" w14:textId="1E1B942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R4-2201456</w:t>
            </w:r>
          </w:p>
        </w:tc>
        <w:tc>
          <w:tcPr>
            <w:tcW w:w="2682" w:type="dxa"/>
            <w:tcBorders>
              <w:top w:val="nil"/>
              <w:left w:val="nil"/>
              <w:bottom w:val="single" w:sz="4" w:space="0" w:color="A6A6A6"/>
              <w:right w:val="single" w:sz="4" w:space="0" w:color="A6A6A6"/>
            </w:tcBorders>
            <w:shd w:val="clear" w:color="auto" w:fill="auto"/>
          </w:tcPr>
          <w:p w14:paraId="5691322A" w14:textId="773D37D5"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Further discussion on BS Tx requirements for 52.6-71GHz</w:t>
            </w:r>
          </w:p>
        </w:tc>
        <w:tc>
          <w:tcPr>
            <w:tcW w:w="1418" w:type="dxa"/>
            <w:tcBorders>
              <w:top w:val="nil"/>
              <w:left w:val="nil"/>
              <w:bottom w:val="single" w:sz="4" w:space="0" w:color="A6A6A6"/>
              <w:right w:val="single" w:sz="4" w:space="0" w:color="A6A6A6"/>
            </w:tcBorders>
            <w:shd w:val="clear" w:color="auto" w:fill="auto"/>
          </w:tcPr>
          <w:p w14:paraId="1B3E64E7" w14:textId="0293EB02"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ZTE Corporation</w:t>
            </w:r>
          </w:p>
        </w:tc>
        <w:tc>
          <w:tcPr>
            <w:tcW w:w="2409" w:type="dxa"/>
          </w:tcPr>
          <w:p w14:paraId="43B1BE1F" w14:textId="2743664F"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4D77AB0" w14:textId="77777777" w:rsidR="00EC69D1" w:rsidRPr="00CB5859" w:rsidRDefault="00EC69D1" w:rsidP="00EC69D1">
            <w:pPr>
              <w:spacing w:after="120"/>
              <w:rPr>
                <w:rFonts w:eastAsiaTheme="minorEastAsia"/>
                <w:color w:val="0070C0"/>
                <w:lang w:val="en-US" w:eastAsia="zh-CN"/>
              </w:rPr>
            </w:pPr>
          </w:p>
        </w:tc>
      </w:tr>
      <w:tr w:rsidR="00EC69D1" w14:paraId="7E40653C"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72E3A3B" w14:textId="643450B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R4-2201821</w:t>
            </w:r>
          </w:p>
        </w:tc>
        <w:tc>
          <w:tcPr>
            <w:tcW w:w="2682" w:type="dxa"/>
            <w:tcBorders>
              <w:top w:val="nil"/>
              <w:left w:val="nil"/>
              <w:bottom w:val="single" w:sz="4" w:space="0" w:color="A6A6A6"/>
              <w:right w:val="single" w:sz="4" w:space="0" w:color="A6A6A6"/>
            </w:tcBorders>
            <w:shd w:val="clear" w:color="auto" w:fill="auto"/>
          </w:tcPr>
          <w:p w14:paraId="137CA3E1" w14:textId="699BC02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the remaining BS RF requirements for FR2-2: Tx requirements</w:t>
            </w:r>
          </w:p>
        </w:tc>
        <w:tc>
          <w:tcPr>
            <w:tcW w:w="1418" w:type="dxa"/>
            <w:tcBorders>
              <w:top w:val="nil"/>
              <w:left w:val="nil"/>
              <w:bottom w:val="single" w:sz="4" w:space="0" w:color="A6A6A6"/>
              <w:right w:val="single" w:sz="4" w:space="0" w:color="A6A6A6"/>
            </w:tcBorders>
            <w:shd w:val="clear" w:color="auto" w:fill="auto"/>
          </w:tcPr>
          <w:p w14:paraId="2FA7BC4A" w14:textId="17278B5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50EF3CA5" w14:textId="44D801EC"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F67703" w14:textId="77777777" w:rsidR="00EC69D1" w:rsidRPr="00CB5859" w:rsidRDefault="00EC69D1" w:rsidP="00EC69D1">
            <w:pPr>
              <w:spacing w:after="120"/>
              <w:rPr>
                <w:rFonts w:eastAsiaTheme="minorEastAsia"/>
                <w:color w:val="0070C0"/>
                <w:lang w:val="en-US" w:eastAsia="zh-CN"/>
              </w:rPr>
            </w:pPr>
          </w:p>
        </w:tc>
      </w:tr>
      <w:tr w:rsidR="00EC69D1" w14:paraId="2153DE37"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778A304" w14:textId="6BEDC10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lastRenderedPageBreak/>
              <w:t>R4-2200137</w:t>
            </w:r>
          </w:p>
        </w:tc>
        <w:tc>
          <w:tcPr>
            <w:tcW w:w="2682" w:type="dxa"/>
            <w:tcBorders>
              <w:top w:val="nil"/>
              <w:left w:val="nil"/>
              <w:bottom w:val="single" w:sz="4" w:space="0" w:color="A6A6A6"/>
              <w:right w:val="single" w:sz="4" w:space="0" w:color="A6A6A6"/>
            </w:tcBorders>
            <w:shd w:val="clear" w:color="auto" w:fill="auto"/>
          </w:tcPr>
          <w:p w14:paraId="3A127971" w14:textId="556E597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BS RX RF requirements for 52 6-71GHz</w:t>
            </w:r>
          </w:p>
        </w:tc>
        <w:tc>
          <w:tcPr>
            <w:tcW w:w="1418" w:type="dxa"/>
            <w:tcBorders>
              <w:top w:val="nil"/>
              <w:left w:val="nil"/>
              <w:bottom w:val="single" w:sz="4" w:space="0" w:color="A6A6A6"/>
              <w:right w:val="single" w:sz="4" w:space="0" w:color="A6A6A6"/>
            </w:tcBorders>
            <w:shd w:val="clear" w:color="auto" w:fill="auto"/>
          </w:tcPr>
          <w:p w14:paraId="71C9A53C" w14:textId="056BEA2E"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5FD4F00C" w14:textId="7F375969"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709E2F1" w14:textId="77777777" w:rsidR="00EC69D1" w:rsidRPr="00CB5859" w:rsidRDefault="00EC69D1" w:rsidP="00EC69D1">
            <w:pPr>
              <w:spacing w:after="120"/>
              <w:rPr>
                <w:rFonts w:eastAsiaTheme="minorEastAsia"/>
                <w:color w:val="0070C0"/>
                <w:lang w:val="en-US" w:eastAsia="zh-CN"/>
              </w:rPr>
            </w:pPr>
          </w:p>
        </w:tc>
      </w:tr>
      <w:tr w:rsidR="00EC69D1" w14:paraId="13C15185"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2980B355" w14:textId="2908C50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R4-2200151</w:t>
            </w:r>
          </w:p>
        </w:tc>
        <w:tc>
          <w:tcPr>
            <w:tcW w:w="2682" w:type="dxa"/>
            <w:tcBorders>
              <w:top w:val="nil"/>
              <w:left w:val="nil"/>
              <w:bottom w:val="single" w:sz="4" w:space="0" w:color="A6A6A6"/>
              <w:right w:val="single" w:sz="4" w:space="0" w:color="A6A6A6"/>
            </w:tcBorders>
            <w:shd w:val="clear" w:color="auto" w:fill="auto"/>
          </w:tcPr>
          <w:p w14:paraId="496C8511" w14:textId="5AFA4F3B"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for TS 38.104 on introduction of BS RF Rx requirements for 57-71GHz in section 10.1 – 10.5</w:t>
            </w:r>
          </w:p>
        </w:tc>
        <w:tc>
          <w:tcPr>
            <w:tcW w:w="1418" w:type="dxa"/>
            <w:tcBorders>
              <w:top w:val="nil"/>
              <w:left w:val="nil"/>
              <w:bottom w:val="single" w:sz="4" w:space="0" w:color="A6A6A6"/>
              <w:right w:val="single" w:sz="4" w:space="0" w:color="A6A6A6"/>
            </w:tcBorders>
            <w:shd w:val="clear" w:color="auto" w:fill="auto"/>
          </w:tcPr>
          <w:p w14:paraId="6339B810" w14:textId="4FBE7EA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38572451" w14:textId="5BAAB29D"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218FD7D" w14:textId="77777777" w:rsidR="00EC69D1" w:rsidRPr="00CB5859" w:rsidRDefault="00EC69D1" w:rsidP="00EC69D1">
            <w:pPr>
              <w:spacing w:after="120"/>
              <w:rPr>
                <w:rFonts w:eastAsiaTheme="minorEastAsia"/>
                <w:color w:val="0070C0"/>
                <w:lang w:val="en-US" w:eastAsia="zh-CN"/>
              </w:rPr>
            </w:pPr>
          </w:p>
        </w:tc>
      </w:tr>
      <w:tr w:rsidR="00EC69D1" w14:paraId="3ABBB8DD"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49D40A9" w14:textId="4DF36E2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R4-2200412</w:t>
            </w:r>
          </w:p>
        </w:tc>
        <w:tc>
          <w:tcPr>
            <w:tcW w:w="2682" w:type="dxa"/>
            <w:tcBorders>
              <w:top w:val="nil"/>
              <w:left w:val="nil"/>
              <w:bottom w:val="single" w:sz="4" w:space="0" w:color="A6A6A6"/>
              <w:right w:val="single" w:sz="4" w:space="0" w:color="A6A6A6"/>
            </w:tcBorders>
            <w:shd w:val="clear" w:color="auto" w:fill="auto"/>
          </w:tcPr>
          <w:p w14:paraId="5FC66969" w14:textId="51648F59"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Proposals on BS receiver requirements for extending current NR operation to 71 GHz</w:t>
            </w:r>
          </w:p>
        </w:tc>
        <w:tc>
          <w:tcPr>
            <w:tcW w:w="1418" w:type="dxa"/>
            <w:tcBorders>
              <w:top w:val="nil"/>
              <w:left w:val="nil"/>
              <w:bottom w:val="single" w:sz="4" w:space="0" w:color="A6A6A6"/>
              <w:right w:val="single" w:sz="4" w:space="0" w:color="A6A6A6"/>
            </w:tcBorders>
            <w:shd w:val="clear" w:color="auto" w:fill="auto"/>
          </w:tcPr>
          <w:p w14:paraId="59C6CF10" w14:textId="19DC285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3B02848F" w14:textId="405DBC68"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AA4436E" w14:textId="77777777" w:rsidR="00EC69D1" w:rsidRPr="00CB5859" w:rsidRDefault="00EC69D1" w:rsidP="00EC69D1">
            <w:pPr>
              <w:spacing w:after="120"/>
              <w:rPr>
                <w:rFonts w:eastAsiaTheme="minorEastAsia"/>
                <w:color w:val="0070C0"/>
                <w:lang w:val="en-US" w:eastAsia="zh-CN"/>
              </w:rPr>
            </w:pPr>
          </w:p>
        </w:tc>
      </w:tr>
      <w:tr w:rsidR="00EC69D1" w14:paraId="6F1B5134"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EAFD153" w14:textId="6D2225E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R4-2200844</w:t>
            </w:r>
          </w:p>
        </w:tc>
        <w:tc>
          <w:tcPr>
            <w:tcW w:w="2682" w:type="dxa"/>
            <w:tcBorders>
              <w:top w:val="nil"/>
              <w:left w:val="nil"/>
              <w:bottom w:val="single" w:sz="4" w:space="0" w:color="A6A6A6"/>
              <w:right w:val="single" w:sz="4" w:space="0" w:color="A6A6A6"/>
            </w:tcBorders>
            <w:shd w:val="clear" w:color="auto" w:fill="auto"/>
          </w:tcPr>
          <w:p w14:paraId="49FE2B3A" w14:textId="7C7230E0"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On BS RF receiver requirements for the frequency range 52 to 71 GHz</w:t>
            </w:r>
          </w:p>
        </w:tc>
        <w:tc>
          <w:tcPr>
            <w:tcW w:w="1418" w:type="dxa"/>
            <w:tcBorders>
              <w:top w:val="nil"/>
              <w:left w:val="nil"/>
              <w:bottom w:val="single" w:sz="4" w:space="0" w:color="A6A6A6"/>
              <w:right w:val="single" w:sz="4" w:space="0" w:color="A6A6A6"/>
            </w:tcBorders>
            <w:shd w:val="clear" w:color="auto" w:fill="auto"/>
          </w:tcPr>
          <w:p w14:paraId="36CD3440" w14:textId="43C9E973"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795A4F77" w14:textId="52ED16D2"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8A78EBB" w14:textId="77777777" w:rsidR="00EC69D1" w:rsidRPr="00CB5859" w:rsidRDefault="00EC69D1" w:rsidP="00EC69D1">
            <w:pPr>
              <w:spacing w:after="120"/>
              <w:rPr>
                <w:rFonts w:eastAsiaTheme="minorEastAsia"/>
                <w:color w:val="0070C0"/>
                <w:lang w:val="en-US" w:eastAsia="zh-CN"/>
              </w:rPr>
            </w:pPr>
          </w:p>
        </w:tc>
      </w:tr>
      <w:tr w:rsidR="00EC69D1" w14:paraId="3AC3CBF2"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6073DB7" w14:textId="5E5C1911"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R4-2201457</w:t>
            </w:r>
          </w:p>
        </w:tc>
        <w:tc>
          <w:tcPr>
            <w:tcW w:w="2682" w:type="dxa"/>
            <w:tcBorders>
              <w:top w:val="nil"/>
              <w:left w:val="nil"/>
              <w:bottom w:val="single" w:sz="4" w:space="0" w:color="A6A6A6"/>
              <w:right w:val="single" w:sz="4" w:space="0" w:color="A6A6A6"/>
            </w:tcBorders>
            <w:shd w:val="clear" w:color="auto" w:fill="auto"/>
          </w:tcPr>
          <w:p w14:paraId="5ED758D7" w14:textId="0F77BD2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Further discussion on BS Rx requirements for 52.6-71GHz</w:t>
            </w:r>
          </w:p>
        </w:tc>
        <w:tc>
          <w:tcPr>
            <w:tcW w:w="1418" w:type="dxa"/>
            <w:tcBorders>
              <w:top w:val="nil"/>
              <w:left w:val="nil"/>
              <w:bottom w:val="single" w:sz="4" w:space="0" w:color="A6A6A6"/>
              <w:right w:val="single" w:sz="4" w:space="0" w:color="A6A6A6"/>
            </w:tcBorders>
            <w:shd w:val="clear" w:color="auto" w:fill="auto"/>
          </w:tcPr>
          <w:p w14:paraId="06781543" w14:textId="7FA06C1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ZTE Corporation</w:t>
            </w:r>
          </w:p>
        </w:tc>
        <w:tc>
          <w:tcPr>
            <w:tcW w:w="2409" w:type="dxa"/>
          </w:tcPr>
          <w:p w14:paraId="47D4670F" w14:textId="326AA77F"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A827B5F" w14:textId="77777777" w:rsidR="00EC69D1" w:rsidRPr="00CB5859" w:rsidRDefault="00EC69D1" w:rsidP="00EC69D1">
            <w:pPr>
              <w:spacing w:after="120"/>
              <w:rPr>
                <w:rFonts w:eastAsiaTheme="minorEastAsia"/>
                <w:color w:val="0070C0"/>
                <w:lang w:val="en-US" w:eastAsia="zh-CN"/>
              </w:rPr>
            </w:pPr>
          </w:p>
        </w:tc>
      </w:tr>
      <w:tr w:rsidR="00EC69D1" w14:paraId="0D4F5E5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8315B94" w14:textId="527BA1A1"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R4-2201822</w:t>
            </w:r>
          </w:p>
        </w:tc>
        <w:tc>
          <w:tcPr>
            <w:tcW w:w="2682" w:type="dxa"/>
            <w:tcBorders>
              <w:top w:val="nil"/>
              <w:left w:val="nil"/>
              <w:bottom w:val="single" w:sz="4" w:space="0" w:color="A6A6A6"/>
              <w:right w:val="single" w:sz="4" w:space="0" w:color="A6A6A6"/>
            </w:tcBorders>
            <w:shd w:val="clear" w:color="auto" w:fill="auto"/>
          </w:tcPr>
          <w:p w14:paraId="6892DEC8" w14:textId="1520CAAB"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the remaining BS RF requirements for FR2-2: Rx requirements</w:t>
            </w:r>
          </w:p>
        </w:tc>
        <w:tc>
          <w:tcPr>
            <w:tcW w:w="1418" w:type="dxa"/>
            <w:tcBorders>
              <w:top w:val="nil"/>
              <w:left w:val="nil"/>
              <w:bottom w:val="single" w:sz="4" w:space="0" w:color="A6A6A6"/>
              <w:right w:val="single" w:sz="4" w:space="0" w:color="A6A6A6"/>
            </w:tcBorders>
            <w:shd w:val="clear" w:color="auto" w:fill="auto"/>
          </w:tcPr>
          <w:p w14:paraId="65798A54" w14:textId="260BC09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02BC9308" w14:textId="02396BBD"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7615D92" w14:textId="77777777" w:rsidR="00EC69D1" w:rsidRPr="00CB5859" w:rsidRDefault="00EC69D1" w:rsidP="00EC69D1">
            <w:pPr>
              <w:spacing w:after="120"/>
              <w:rPr>
                <w:rFonts w:eastAsiaTheme="minorEastAsia"/>
                <w:color w:val="0070C0"/>
                <w:lang w:val="en-US" w:eastAsia="zh-CN"/>
              </w:rPr>
            </w:pPr>
          </w:p>
        </w:tc>
      </w:tr>
      <w:tr w:rsidR="00EC69D1" w14:paraId="3335BC0B"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38E31835" w14:textId="2EBE8ECE"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R4-2201823</w:t>
            </w:r>
          </w:p>
        </w:tc>
        <w:tc>
          <w:tcPr>
            <w:tcW w:w="2682" w:type="dxa"/>
            <w:tcBorders>
              <w:top w:val="nil"/>
              <w:left w:val="nil"/>
              <w:bottom w:val="single" w:sz="4" w:space="0" w:color="A6A6A6"/>
              <w:right w:val="single" w:sz="4" w:space="0" w:color="A6A6A6"/>
            </w:tcBorders>
            <w:shd w:val="clear" w:color="auto" w:fill="auto"/>
          </w:tcPr>
          <w:p w14:paraId="7B24729B" w14:textId="26ADE4EF"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TS 38.104: implementation of FR2-2 requirements: FRC annex</w:t>
            </w:r>
          </w:p>
        </w:tc>
        <w:tc>
          <w:tcPr>
            <w:tcW w:w="1418" w:type="dxa"/>
            <w:tcBorders>
              <w:top w:val="nil"/>
              <w:left w:val="nil"/>
              <w:bottom w:val="single" w:sz="4" w:space="0" w:color="A6A6A6"/>
              <w:right w:val="single" w:sz="4" w:space="0" w:color="A6A6A6"/>
            </w:tcBorders>
            <w:shd w:val="clear" w:color="auto" w:fill="auto"/>
          </w:tcPr>
          <w:p w14:paraId="404D9DD8" w14:textId="78345D6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7CAD32EB" w14:textId="3B32144D"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B875E34" w14:textId="77777777" w:rsidR="00EC69D1" w:rsidRPr="00CB5859" w:rsidRDefault="00EC69D1" w:rsidP="00EC69D1">
            <w:pPr>
              <w:spacing w:after="120"/>
              <w:rPr>
                <w:rFonts w:eastAsiaTheme="minorEastAsia"/>
                <w:color w:val="0070C0"/>
                <w:lang w:val="en-US" w:eastAsia="zh-CN"/>
              </w:rPr>
            </w:pPr>
          </w:p>
        </w:tc>
      </w:tr>
    </w:tbl>
    <w:p w14:paraId="598019EF" w14:textId="77777777" w:rsidR="00BA64CB" w:rsidRDefault="00BA64CB">
      <w:pPr>
        <w:rPr>
          <w:lang w:eastAsia="ja-JP"/>
        </w:rPr>
      </w:pPr>
    </w:p>
    <w:p w14:paraId="226FCB0E" w14:textId="77777777" w:rsidR="00BA64CB" w:rsidRDefault="00596790">
      <w:pPr>
        <w:rPr>
          <w:rFonts w:eastAsiaTheme="minorEastAsia"/>
          <w:color w:val="0070C0"/>
          <w:lang w:val="en-US" w:eastAsia="zh-CN"/>
        </w:rPr>
      </w:pPr>
      <w:r>
        <w:rPr>
          <w:rFonts w:eastAsiaTheme="minorEastAsia"/>
          <w:color w:val="0070C0"/>
          <w:lang w:val="en-US" w:eastAsia="zh-CN"/>
        </w:rPr>
        <w:t>Notes:</w:t>
      </w:r>
    </w:p>
    <w:p w14:paraId="35CD9AC6"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BB76ABC"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8668BE" w14:textId="77777777" w:rsidR="00BA64CB" w:rsidRDefault="0059679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6D0E93" w14:textId="77777777" w:rsidR="00BA64CB" w:rsidRDefault="0059679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D4F72B"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41AF752"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8F08AA" w14:textId="77777777" w:rsidR="00BA64CB" w:rsidRDefault="00BA64CB">
      <w:pPr>
        <w:rPr>
          <w:rFonts w:eastAsiaTheme="minorEastAsia"/>
          <w:color w:val="0070C0"/>
          <w:lang w:val="en-US" w:eastAsia="zh-CN"/>
        </w:rPr>
      </w:pPr>
    </w:p>
    <w:p w14:paraId="0F4C2F9D" w14:textId="77777777" w:rsidR="00BA64CB" w:rsidRDefault="00596790">
      <w:pPr>
        <w:pStyle w:val="Heading2"/>
      </w:pPr>
      <w:r>
        <w:t xml:space="preserve">2nd </w:t>
      </w:r>
      <w:r>
        <w:rPr>
          <w:rFonts w:hint="eastAsia"/>
        </w:rPr>
        <w:t xml:space="preserve">round </w:t>
      </w:r>
    </w:p>
    <w:p w14:paraId="78CB42F1" w14:textId="77777777" w:rsidR="00BA64CB" w:rsidRDefault="00BA64CB">
      <w:pPr>
        <w:rPr>
          <w:lang w:val="en-US" w:eastAsia="ja-JP"/>
        </w:rPr>
      </w:pPr>
    </w:p>
    <w:tbl>
      <w:tblPr>
        <w:tblStyle w:val="TableGrid"/>
        <w:tblW w:w="0" w:type="auto"/>
        <w:tblLook w:val="04A0" w:firstRow="1" w:lastRow="0" w:firstColumn="1" w:lastColumn="0" w:noHBand="0" w:noVBand="1"/>
      </w:tblPr>
      <w:tblGrid>
        <w:gridCol w:w="1321"/>
        <w:gridCol w:w="2438"/>
        <w:gridCol w:w="1326"/>
        <w:gridCol w:w="1716"/>
        <w:gridCol w:w="2830"/>
      </w:tblGrid>
      <w:tr w:rsidR="00BA64CB" w14:paraId="0BEA0BA2" w14:textId="77777777" w:rsidTr="00DC7F20">
        <w:tc>
          <w:tcPr>
            <w:tcW w:w="1321" w:type="dxa"/>
          </w:tcPr>
          <w:p w14:paraId="28D41E80" w14:textId="77777777" w:rsidR="00BA64CB" w:rsidRDefault="0059679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438" w:type="dxa"/>
          </w:tcPr>
          <w:p w14:paraId="6CA2CD38" w14:textId="77777777" w:rsidR="00BA64CB" w:rsidRDefault="00596790">
            <w:pPr>
              <w:spacing w:after="120"/>
              <w:rPr>
                <w:b/>
                <w:bCs/>
                <w:color w:val="0070C0"/>
                <w:lang w:val="en-US" w:eastAsia="zh-CN"/>
              </w:rPr>
            </w:pPr>
            <w:r>
              <w:rPr>
                <w:b/>
                <w:bCs/>
                <w:color w:val="0070C0"/>
                <w:lang w:val="en-US" w:eastAsia="zh-CN"/>
              </w:rPr>
              <w:t>Title</w:t>
            </w:r>
          </w:p>
        </w:tc>
        <w:tc>
          <w:tcPr>
            <w:tcW w:w="1326" w:type="dxa"/>
          </w:tcPr>
          <w:p w14:paraId="3CA7CA71" w14:textId="77777777" w:rsidR="00BA64CB" w:rsidRDefault="00596790">
            <w:pPr>
              <w:spacing w:after="120"/>
              <w:rPr>
                <w:b/>
                <w:bCs/>
                <w:color w:val="0070C0"/>
                <w:lang w:val="en-US" w:eastAsia="zh-CN"/>
              </w:rPr>
            </w:pPr>
            <w:r>
              <w:rPr>
                <w:b/>
                <w:bCs/>
                <w:color w:val="0070C0"/>
                <w:lang w:val="en-US" w:eastAsia="zh-CN"/>
              </w:rPr>
              <w:t>Source</w:t>
            </w:r>
          </w:p>
        </w:tc>
        <w:tc>
          <w:tcPr>
            <w:tcW w:w="1716" w:type="dxa"/>
          </w:tcPr>
          <w:p w14:paraId="0C0E1683" w14:textId="77777777" w:rsidR="00BA64CB" w:rsidRDefault="005967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830" w:type="dxa"/>
          </w:tcPr>
          <w:p w14:paraId="138261AE" w14:textId="77777777" w:rsidR="00BA64CB" w:rsidRDefault="00596790">
            <w:pPr>
              <w:spacing w:after="120"/>
              <w:rPr>
                <w:b/>
                <w:bCs/>
                <w:color w:val="0070C0"/>
                <w:lang w:val="en-US" w:eastAsia="zh-CN"/>
              </w:rPr>
            </w:pPr>
            <w:r>
              <w:rPr>
                <w:b/>
                <w:bCs/>
                <w:color w:val="0070C0"/>
                <w:lang w:val="en-US" w:eastAsia="zh-CN"/>
              </w:rPr>
              <w:t>Comments</w:t>
            </w:r>
          </w:p>
        </w:tc>
      </w:tr>
      <w:tr w:rsidR="004D4507" w14:paraId="1A89AE2E" w14:textId="77777777" w:rsidTr="00DC7F20">
        <w:tc>
          <w:tcPr>
            <w:tcW w:w="1321" w:type="dxa"/>
          </w:tcPr>
          <w:p w14:paraId="0895D79E" w14:textId="3A956871" w:rsidR="004D4507" w:rsidRDefault="004D4507" w:rsidP="004D4507">
            <w:pPr>
              <w:spacing w:after="120"/>
              <w:rPr>
                <w:rFonts w:eastAsiaTheme="minorEastAsia"/>
                <w:color w:val="0070C0"/>
                <w:lang w:eastAsia="zh-CN"/>
              </w:rPr>
            </w:pPr>
            <w:r w:rsidRPr="00CB5859">
              <w:rPr>
                <w:rFonts w:eastAsiaTheme="minorEastAsia"/>
                <w:color w:val="0070C0"/>
                <w:lang w:val="en-US" w:eastAsia="zh-CN"/>
              </w:rPr>
              <w:t>R4-220</w:t>
            </w:r>
            <w:r>
              <w:rPr>
                <w:rFonts w:eastAsiaTheme="minorEastAsia"/>
                <w:color w:val="0070C0"/>
                <w:lang w:val="en-US" w:eastAsia="zh-CN"/>
              </w:rPr>
              <w:t>3012</w:t>
            </w:r>
          </w:p>
        </w:tc>
        <w:tc>
          <w:tcPr>
            <w:tcW w:w="2438" w:type="dxa"/>
          </w:tcPr>
          <w:p w14:paraId="777D8D7B" w14:textId="30DC1791" w:rsidR="004D4507" w:rsidRDefault="004D4507" w:rsidP="004D4507">
            <w:pPr>
              <w:spacing w:after="120"/>
              <w:rPr>
                <w:rFonts w:eastAsiaTheme="minorEastAsia"/>
                <w:i/>
                <w:color w:val="0070C0"/>
                <w:lang w:val="en-US" w:eastAsia="zh-CN"/>
              </w:rPr>
            </w:pPr>
            <w:r w:rsidRPr="00CB5859">
              <w:rPr>
                <w:rFonts w:eastAsiaTheme="minorEastAsia"/>
                <w:color w:val="0070C0"/>
                <w:lang w:val="en-US" w:eastAsia="zh-CN"/>
              </w:rPr>
              <w:t>Draft CR to TR 38.104: Clauses 9.1 to 9.5</w:t>
            </w:r>
          </w:p>
        </w:tc>
        <w:tc>
          <w:tcPr>
            <w:tcW w:w="1326" w:type="dxa"/>
          </w:tcPr>
          <w:p w14:paraId="26A993A8" w14:textId="0680E448" w:rsidR="004D4507" w:rsidRDefault="004D4507" w:rsidP="004D4507">
            <w:pPr>
              <w:spacing w:after="120"/>
              <w:rPr>
                <w:rFonts w:eastAsiaTheme="minorEastAsia"/>
                <w:i/>
                <w:color w:val="0070C0"/>
                <w:lang w:val="en-US" w:eastAsia="zh-CN"/>
              </w:rPr>
            </w:pPr>
            <w:r w:rsidRPr="00CB5859">
              <w:rPr>
                <w:rFonts w:eastAsiaTheme="minorEastAsia"/>
                <w:color w:val="0070C0"/>
                <w:lang w:val="en-US" w:eastAsia="zh-CN"/>
              </w:rPr>
              <w:t>Nokia, Nokia Shanghai Bell</w:t>
            </w:r>
          </w:p>
        </w:tc>
        <w:tc>
          <w:tcPr>
            <w:tcW w:w="1716" w:type="dxa"/>
          </w:tcPr>
          <w:p w14:paraId="52926421" w14:textId="552DDEE2" w:rsidR="004D4507" w:rsidRDefault="003C23F6" w:rsidP="004D4507">
            <w:pPr>
              <w:spacing w:after="120"/>
              <w:rPr>
                <w:rFonts w:eastAsiaTheme="minorEastAsia"/>
                <w:color w:val="0070C0"/>
                <w:lang w:val="en-US" w:eastAsia="zh-CN"/>
              </w:rPr>
            </w:pPr>
            <w:r>
              <w:rPr>
                <w:rFonts w:eastAsiaTheme="minorEastAsia"/>
                <w:color w:val="0070C0"/>
                <w:lang w:val="en-US" w:eastAsia="zh-CN"/>
              </w:rPr>
              <w:t xml:space="preserve">Endorsed </w:t>
            </w:r>
          </w:p>
        </w:tc>
        <w:tc>
          <w:tcPr>
            <w:tcW w:w="2830" w:type="dxa"/>
          </w:tcPr>
          <w:p w14:paraId="4FB99BE8" w14:textId="77777777" w:rsidR="00E42A75" w:rsidRDefault="00E42A75" w:rsidP="00E42A75">
            <w:pPr>
              <w:spacing w:after="120"/>
              <w:rPr>
                <w:rFonts w:eastAsiaTheme="minorEastAsia"/>
                <w:i/>
                <w:color w:val="0070C0"/>
                <w:lang w:val="en-US" w:eastAsia="zh-CN"/>
              </w:rPr>
            </w:pPr>
            <w:r>
              <w:rPr>
                <w:rFonts w:eastAsiaTheme="minorEastAsia"/>
                <w:i/>
                <w:color w:val="0070C0"/>
                <w:lang w:eastAsia="zh-CN"/>
              </w:rPr>
              <w:t xml:space="preserve">Content </w:t>
            </w:r>
            <w:proofErr w:type="spellStart"/>
            <w:r>
              <w:rPr>
                <w:rFonts w:eastAsiaTheme="minorEastAsia"/>
                <w:i/>
                <w:color w:val="0070C0"/>
                <w:lang w:eastAsia="zh-CN"/>
              </w:rPr>
              <w:t>agreerable</w:t>
            </w:r>
            <w:proofErr w:type="spellEnd"/>
            <w:r>
              <w:rPr>
                <w:rFonts w:eastAsiaTheme="minorEastAsia"/>
                <w:i/>
                <w:color w:val="0070C0"/>
                <w:lang w:eastAsia="zh-CN"/>
              </w:rPr>
              <w:t>, but still some FFS inside, waiting for agreements from main session. Therefore, update still needed in future meeting.</w:t>
            </w:r>
          </w:p>
          <w:p w14:paraId="5518267F" w14:textId="0A1E83F9" w:rsidR="004D4507" w:rsidRDefault="004D4507" w:rsidP="004D4507">
            <w:pPr>
              <w:spacing w:after="120"/>
              <w:rPr>
                <w:rFonts w:eastAsiaTheme="minorEastAsia"/>
                <w:i/>
                <w:color w:val="0070C0"/>
                <w:lang w:val="en-US" w:eastAsia="zh-CN"/>
              </w:rPr>
            </w:pPr>
          </w:p>
        </w:tc>
      </w:tr>
      <w:tr w:rsidR="003C23F6" w14:paraId="04D4C0B9" w14:textId="77777777" w:rsidTr="00DC7F20">
        <w:tc>
          <w:tcPr>
            <w:tcW w:w="1321" w:type="dxa"/>
          </w:tcPr>
          <w:p w14:paraId="18F11E0D" w14:textId="3E501E3F" w:rsidR="003C23F6" w:rsidRDefault="003C23F6" w:rsidP="003C23F6">
            <w:pPr>
              <w:spacing w:after="120"/>
              <w:rPr>
                <w:rFonts w:eastAsiaTheme="minorEastAsia"/>
                <w:color w:val="0070C0"/>
                <w:lang w:eastAsia="zh-CN"/>
              </w:rPr>
            </w:pPr>
            <w:r w:rsidRPr="00CB5859">
              <w:rPr>
                <w:rFonts w:eastAsiaTheme="minorEastAsia"/>
                <w:color w:val="0070C0"/>
                <w:lang w:val="en-US" w:eastAsia="zh-CN"/>
              </w:rPr>
              <w:t>R4-220</w:t>
            </w:r>
            <w:r>
              <w:rPr>
                <w:rFonts w:eastAsiaTheme="minorEastAsia"/>
                <w:color w:val="0070C0"/>
                <w:lang w:val="en-US" w:eastAsia="zh-CN"/>
              </w:rPr>
              <w:t>3013</w:t>
            </w:r>
          </w:p>
        </w:tc>
        <w:tc>
          <w:tcPr>
            <w:tcW w:w="2438" w:type="dxa"/>
          </w:tcPr>
          <w:p w14:paraId="751AA9B8" w14:textId="7A8B1AF0"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t xml:space="preserve">Draft CR to TS 38.104: Addition of requirements </w:t>
            </w:r>
            <w:r w:rsidRPr="00CB5859">
              <w:rPr>
                <w:rFonts w:eastAsiaTheme="minorEastAsia"/>
                <w:color w:val="0070C0"/>
                <w:lang w:val="en-US" w:eastAsia="zh-CN"/>
              </w:rPr>
              <w:lastRenderedPageBreak/>
              <w:t>for NR extension up to 71 GHz in subclause 9.6 to 9.8</w:t>
            </w:r>
          </w:p>
        </w:tc>
        <w:tc>
          <w:tcPr>
            <w:tcW w:w="1326" w:type="dxa"/>
          </w:tcPr>
          <w:p w14:paraId="1AEDDF3F" w14:textId="0DA5EDC6"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lastRenderedPageBreak/>
              <w:t>Ericsson</w:t>
            </w:r>
          </w:p>
        </w:tc>
        <w:tc>
          <w:tcPr>
            <w:tcW w:w="1716" w:type="dxa"/>
          </w:tcPr>
          <w:p w14:paraId="329A40D7" w14:textId="536DFB10" w:rsidR="003C23F6" w:rsidRDefault="003C23F6" w:rsidP="003C23F6">
            <w:pPr>
              <w:spacing w:after="120"/>
              <w:rPr>
                <w:rFonts w:eastAsiaTheme="minorEastAsia"/>
                <w:color w:val="0070C0"/>
                <w:lang w:val="en-US" w:eastAsia="zh-CN"/>
              </w:rPr>
            </w:pPr>
            <w:r>
              <w:rPr>
                <w:rFonts w:eastAsiaTheme="minorEastAsia"/>
                <w:color w:val="0070C0"/>
                <w:lang w:val="en-US" w:eastAsia="zh-CN"/>
              </w:rPr>
              <w:t>Endorsed</w:t>
            </w:r>
          </w:p>
        </w:tc>
        <w:tc>
          <w:tcPr>
            <w:tcW w:w="2830" w:type="dxa"/>
          </w:tcPr>
          <w:p w14:paraId="37BD5580" w14:textId="77777777" w:rsidR="00E42A75" w:rsidRDefault="00E42A75" w:rsidP="00E42A75">
            <w:pPr>
              <w:spacing w:after="120"/>
              <w:rPr>
                <w:rFonts w:eastAsiaTheme="minorEastAsia"/>
                <w:i/>
                <w:color w:val="0070C0"/>
                <w:lang w:val="en-US" w:eastAsia="zh-CN"/>
              </w:rPr>
            </w:pPr>
            <w:r>
              <w:rPr>
                <w:rFonts w:eastAsiaTheme="minorEastAsia"/>
                <w:i/>
                <w:color w:val="0070C0"/>
                <w:lang w:eastAsia="zh-CN"/>
              </w:rPr>
              <w:t xml:space="preserve">Content </w:t>
            </w:r>
            <w:proofErr w:type="spellStart"/>
            <w:r>
              <w:rPr>
                <w:rFonts w:eastAsiaTheme="minorEastAsia"/>
                <w:i/>
                <w:color w:val="0070C0"/>
                <w:lang w:eastAsia="zh-CN"/>
              </w:rPr>
              <w:t>agreerable</w:t>
            </w:r>
            <w:proofErr w:type="spellEnd"/>
            <w:r>
              <w:rPr>
                <w:rFonts w:eastAsiaTheme="minorEastAsia"/>
                <w:i/>
                <w:color w:val="0070C0"/>
                <w:lang w:eastAsia="zh-CN"/>
              </w:rPr>
              <w:t xml:space="preserve">, but still some FFS inside, waiting for </w:t>
            </w:r>
            <w:r>
              <w:rPr>
                <w:rFonts w:eastAsiaTheme="minorEastAsia"/>
                <w:i/>
                <w:color w:val="0070C0"/>
                <w:lang w:eastAsia="zh-CN"/>
              </w:rPr>
              <w:lastRenderedPageBreak/>
              <w:t>agreements from main session. Therefore, update still needed in future meeting.</w:t>
            </w:r>
          </w:p>
          <w:p w14:paraId="62B6407C" w14:textId="2593F226" w:rsidR="003C23F6" w:rsidRDefault="003C23F6" w:rsidP="003C23F6">
            <w:pPr>
              <w:spacing w:after="120"/>
              <w:rPr>
                <w:rFonts w:eastAsiaTheme="minorEastAsia"/>
                <w:i/>
                <w:color w:val="0070C0"/>
                <w:lang w:val="en-US" w:eastAsia="zh-CN"/>
              </w:rPr>
            </w:pPr>
          </w:p>
        </w:tc>
      </w:tr>
      <w:tr w:rsidR="003C23F6" w14:paraId="233C411F" w14:textId="77777777" w:rsidTr="00DC7F20">
        <w:tc>
          <w:tcPr>
            <w:tcW w:w="1321" w:type="dxa"/>
          </w:tcPr>
          <w:p w14:paraId="70F22D5B" w14:textId="505FB4BA" w:rsidR="003C23F6" w:rsidRDefault="003C23F6" w:rsidP="003C23F6">
            <w:pPr>
              <w:spacing w:after="120"/>
              <w:rPr>
                <w:rFonts w:eastAsiaTheme="minorEastAsia"/>
                <w:color w:val="0070C0"/>
                <w:lang w:eastAsia="zh-CN"/>
              </w:rPr>
            </w:pPr>
            <w:r w:rsidRPr="00CB5859">
              <w:rPr>
                <w:rFonts w:eastAsiaTheme="minorEastAsia"/>
                <w:color w:val="0070C0"/>
                <w:lang w:val="en-US" w:eastAsia="zh-CN"/>
              </w:rPr>
              <w:lastRenderedPageBreak/>
              <w:t>R4-220</w:t>
            </w:r>
            <w:r>
              <w:rPr>
                <w:rFonts w:eastAsiaTheme="minorEastAsia"/>
                <w:color w:val="0070C0"/>
                <w:lang w:val="en-US" w:eastAsia="zh-CN"/>
              </w:rPr>
              <w:t>3015</w:t>
            </w:r>
          </w:p>
        </w:tc>
        <w:tc>
          <w:tcPr>
            <w:tcW w:w="2438" w:type="dxa"/>
          </w:tcPr>
          <w:p w14:paraId="15C2E616" w14:textId="544D09A3"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t>Draft CR for TS 38.104 on introduction of BS RF Rx requirements for 57-71GHz in section 10.1 – 10.5</w:t>
            </w:r>
          </w:p>
        </w:tc>
        <w:tc>
          <w:tcPr>
            <w:tcW w:w="1326" w:type="dxa"/>
          </w:tcPr>
          <w:p w14:paraId="71018E5D" w14:textId="2A779832"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t>CATT</w:t>
            </w:r>
          </w:p>
        </w:tc>
        <w:tc>
          <w:tcPr>
            <w:tcW w:w="1716" w:type="dxa"/>
          </w:tcPr>
          <w:p w14:paraId="63BF84B6" w14:textId="1F8B7C91" w:rsidR="003C23F6" w:rsidRDefault="003C23F6" w:rsidP="003C23F6">
            <w:pPr>
              <w:spacing w:after="120"/>
              <w:rPr>
                <w:rFonts w:eastAsiaTheme="minorEastAsia"/>
                <w:color w:val="0070C0"/>
                <w:lang w:val="en-US" w:eastAsia="zh-CN"/>
              </w:rPr>
            </w:pPr>
            <w:r>
              <w:rPr>
                <w:rFonts w:eastAsiaTheme="minorEastAsia"/>
                <w:color w:val="0070C0"/>
                <w:lang w:val="en-US" w:eastAsia="zh-CN"/>
              </w:rPr>
              <w:t>Endorsed</w:t>
            </w:r>
          </w:p>
        </w:tc>
        <w:tc>
          <w:tcPr>
            <w:tcW w:w="2830" w:type="dxa"/>
          </w:tcPr>
          <w:p w14:paraId="52FC164A" w14:textId="77777777" w:rsidR="00E42A75" w:rsidRDefault="00E42A75" w:rsidP="00E42A75">
            <w:pPr>
              <w:spacing w:after="120"/>
              <w:rPr>
                <w:rFonts w:eastAsiaTheme="minorEastAsia"/>
                <w:i/>
                <w:color w:val="0070C0"/>
                <w:lang w:val="en-US" w:eastAsia="zh-CN"/>
              </w:rPr>
            </w:pPr>
            <w:r>
              <w:rPr>
                <w:rFonts w:eastAsiaTheme="minorEastAsia"/>
                <w:i/>
                <w:color w:val="0070C0"/>
                <w:lang w:eastAsia="zh-CN"/>
              </w:rPr>
              <w:t xml:space="preserve">Content </w:t>
            </w:r>
            <w:proofErr w:type="spellStart"/>
            <w:r>
              <w:rPr>
                <w:rFonts w:eastAsiaTheme="minorEastAsia"/>
                <w:i/>
                <w:color w:val="0070C0"/>
                <w:lang w:eastAsia="zh-CN"/>
              </w:rPr>
              <w:t>agreerable</w:t>
            </w:r>
            <w:proofErr w:type="spellEnd"/>
            <w:r>
              <w:rPr>
                <w:rFonts w:eastAsiaTheme="minorEastAsia"/>
                <w:i/>
                <w:color w:val="0070C0"/>
                <w:lang w:eastAsia="zh-CN"/>
              </w:rPr>
              <w:t>, but still some FFS inside, waiting for agreements from main session. Therefore, update still needed in future meeting.</w:t>
            </w:r>
          </w:p>
          <w:p w14:paraId="45532EEE" w14:textId="6524E1EC" w:rsidR="003C23F6" w:rsidRDefault="003C23F6" w:rsidP="003C23F6">
            <w:pPr>
              <w:spacing w:after="120"/>
              <w:rPr>
                <w:rFonts w:eastAsiaTheme="minorEastAsia"/>
                <w:i/>
                <w:color w:val="0070C0"/>
                <w:lang w:val="en-US" w:eastAsia="zh-CN"/>
              </w:rPr>
            </w:pPr>
          </w:p>
        </w:tc>
      </w:tr>
      <w:tr w:rsidR="003C23F6" w14:paraId="727497D1" w14:textId="77777777" w:rsidTr="00DC7F20">
        <w:tc>
          <w:tcPr>
            <w:tcW w:w="1321" w:type="dxa"/>
          </w:tcPr>
          <w:p w14:paraId="599B01E0" w14:textId="57B3A7EC" w:rsidR="003C23F6" w:rsidRDefault="003C23F6" w:rsidP="003C23F6">
            <w:pPr>
              <w:spacing w:after="120"/>
              <w:rPr>
                <w:rFonts w:eastAsiaTheme="minorEastAsia"/>
                <w:color w:val="0070C0"/>
                <w:lang w:eastAsia="zh-CN"/>
              </w:rPr>
            </w:pPr>
            <w:r w:rsidRPr="00CB5859">
              <w:rPr>
                <w:rFonts w:eastAsiaTheme="minorEastAsia"/>
                <w:color w:val="0070C0"/>
                <w:lang w:val="en-US" w:eastAsia="zh-CN"/>
              </w:rPr>
              <w:t>R4-220</w:t>
            </w:r>
            <w:r>
              <w:rPr>
                <w:rFonts w:eastAsiaTheme="minorEastAsia"/>
                <w:color w:val="0070C0"/>
                <w:lang w:val="en-US" w:eastAsia="zh-CN"/>
              </w:rPr>
              <w:t>3014</w:t>
            </w:r>
          </w:p>
        </w:tc>
        <w:tc>
          <w:tcPr>
            <w:tcW w:w="2438" w:type="dxa"/>
          </w:tcPr>
          <w:p w14:paraId="2AA3D062" w14:textId="0388BE76"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t>Draft CR to TS 38.104: implementation of FR2-2 requirements: FRC annex</w:t>
            </w:r>
          </w:p>
        </w:tc>
        <w:tc>
          <w:tcPr>
            <w:tcW w:w="1326" w:type="dxa"/>
          </w:tcPr>
          <w:p w14:paraId="697E098E" w14:textId="2FFF6EF0" w:rsidR="003C23F6" w:rsidRDefault="003C23F6" w:rsidP="003C23F6">
            <w:pPr>
              <w:spacing w:after="120"/>
              <w:rPr>
                <w:rFonts w:eastAsiaTheme="minorEastAsia"/>
                <w:i/>
                <w:color w:val="0070C0"/>
                <w:lang w:val="en-US" w:eastAsia="zh-CN"/>
              </w:rPr>
            </w:pPr>
            <w:r w:rsidRPr="00CB5859">
              <w:rPr>
                <w:rFonts w:eastAsiaTheme="minorEastAsia"/>
                <w:color w:val="0070C0"/>
                <w:lang w:val="en-US" w:eastAsia="zh-CN"/>
              </w:rPr>
              <w:t>Huawei</w:t>
            </w:r>
          </w:p>
        </w:tc>
        <w:tc>
          <w:tcPr>
            <w:tcW w:w="1716" w:type="dxa"/>
          </w:tcPr>
          <w:p w14:paraId="23417124" w14:textId="0A15485E" w:rsidR="003C23F6" w:rsidRDefault="003C23F6" w:rsidP="003C23F6">
            <w:pPr>
              <w:spacing w:after="120"/>
              <w:rPr>
                <w:rFonts w:eastAsiaTheme="minorEastAsia"/>
                <w:color w:val="0070C0"/>
                <w:lang w:val="en-US" w:eastAsia="zh-CN"/>
              </w:rPr>
            </w:pPr>
            <w:r>
              <w:rPr>
                <w:rFonts w:eastAsiaTheme="minorEastAsia"/>
                <w:color w:val="0070C0"/>
                <w:lang w:val="en-US" w:eastAsia="zh-CN"/>
              </w:rPr>
              <w:t>Endorsed</w:t>
            </w:r>
          </w:p>
        </w:tc>
        <w:tc>
          <w:tcPr>
            <w:tcW w:w="2830" w:type="dxa"/>
          </w:tcPr>
          <w:p w14:paraId="004A7664" w14:textId="77777777" w:rsidR="00E42A75" w:rsidRDefault="00E42A75" w:rsidP="00E42A75">
            <w:pPr>
              <w:spacing w:after="120"/>
              <w:rPr>
                <w:rFonts w:eastAsiaTheme="minorEastAsia"/>
                <w:i/>
                <w:color w:val="0070C0"/>
                <w:lang w:val="en-US" w:eastAsia="zh-CN"/>
              </w:rPr>
            </w:pPr>
            <w:r>
              <w:rPr>
                <w:rFonts w:eastAsiaTheme="minorEastAsia"/>
                <w:i/>
                <w:color w:val="0070C0"/>
                <w:lang w:eastAsia="zh-CN"/>
              </w:rPr>
              <w:t xml:space="preserve">Content </w:t>
            </w:r>
            <w:proofErr w:type="spellStart"/>
            <w:r>
              <w:rPr>
                <w:rFonts w:eastAsiaTheme="minorEastAsia"/>
                <w:i/>
                <w:color w:val="0070C0"/>
                <w:lang w:eastAsia="zh-CN"/>
              </w:rPr>
              <w:t>agreerable</w:t>
            </w:r>
            <w:proofErr w:type="spellEnd"/>
            <w:r>
              <w:rPr>
                <w:rFonts w:eastAsiaTheme="minorEastAsia"/>
                <w:i/>
                <w:color w:val="0070C0"/>
                <w:lang w:eastAsia="zh-CN"/>
              </w:rPr>
              <w:t>, but still some FFS inside, waiting for agreements from main session. Therefore, update still needed in future meeting.</w:t>
            </w:r>
          </w:p>
          <w:p w14:paraId="209E42C7" w14:textId="5C428DE5" w:rsidR="003C23F6" w:rsidRDefault="003C23F6" w:rsidP="003C23F6">
            <w:pPr>
              <w:spacing w:after="120"/>
              <w:rPr>
                <w:rFonts w:eastAsiaTheme="minorEastAsia"/>
                <w:i/>
                <w:color w:val="0070C0"/>
                <w:lang w:val="en-US" w:eastAsia="zh-CN"/>
              </w:rPr>
            </w:pPr>
          </w:p>
        </w:tc>
      </w:tr>
      <w:tr w:rsidR="003C23F6" w14:paraId="7568724C" w14:textId="77777777" w:rsidTr="00DC7F20">
        <w:tc>
          <w:tcPr>
            <w:tcW w:w="1321" w:type="dxa"/>
          </w:tcPr>
          <w:p w14:paraId="5D72A003" w14:textId="3CBE599E" w:rsidR="003C23F6" w:rsidRDefault="003C23F6" w:rsidP="003C23F6">
            <w:pPr>
              <w:spacing w:after="120"/>
              <w:rPr>
                <w:rFonts w:eastAsiaTheme="minorEastAsia"/>
                <w:color w:val="0070C0"/>
                <w:lang w:eastAsia="zh-CN"/>
              </w:rPr>
            </w:pPr>
            <w:r>
              <w:rPr>
                <w:rFonts w:eastAsiaTheme="minorEastAsia"/>
                <w:color w:val="0070C0"/>
                <w:lang w:eastAsia="zh-CN"/>
              </w:rPr>
              <w:t>R4-2203016</w:t>
            </w:r>
          </w:p>
        </w:tc>
        <w:tc>
          <w:tcPr>
            <w:tcW w:w="2438" w:type="dxa"/>
          </w:tcPr>
          <w:p w14:paraId="11718728" w14:textId="58C0D0A0" w:rsidR="003C23F6" w:rsidRDefault="003C23F6" w:rsidP="003C23F6">
            <w:pPr>
              <w:spacing w:after="120"/>
              <w:rPr>
                <w:rFonts w:eastAsiaTheme="minorEastAsia"/>
                <w:i/>
                <w:color w:val="0070C0"/>
                <w:lang w:val="en-US" w:eastAsia="zh-CN"/>
              </w:rPr>
            </w:pPr>
            <w:r>
              <w:rPr>
                <w:rFonts w:eastAsiaTheme="minorEastAsia"/>
                <w:iCs/>
                <w:color w:val="0070C0"/>
                <w:lang w:val="en-US" w:eastAsia="zh-CN"/>
              </w:rPr>
              <w:t>WF on BS RF Tx requirements</w:t>
            </w:r>
          </w:p>
        </w:tc>
        <w:tc>
          <w:tcPr>
            <w:tcW w:w="1326" w:type="dxa"/>
          </w:tcPr>
          <w:p w14:paraId="4B5ACADE" w14:textId="781063A9" w:rsidR="003C23F6" w:rsidRDefault="003C23F6" w:rsidP="003C23F6">
            <w:pPr>
              <w:spacing w:after="120"/>
              <w:rPr>
                <w:rFonts w:eastAsiaTheme="minorEastAsia"/>
                <w:i/>
                <w:color w:val="0070C0"/>
                <w:lang w:val="en-US" w:eastAsia="zh-CN"/>
              </w:rPr>
            </w:pPr>
            <w:r w:rsidRPr="00CB5859">
              <w:rPr>
                <w:rFonts w:eastAsiaTheme="minorEastAsia"/>
                <w:iCs/>
                <w:color w:val="0070C0"/>
                <w:lang w:val="en-US" w:eastAsia="zh-CN"/>
              </w:rPr>
              <w:t>Nokia, Nokia Shanghai Bell</w:t>
            </w:r>
          </w:p>
        </w:tc>
        <w:tc>
          <w:tcPr>
            <w:tcW w:w="1716" w:type="dxa"/>
          </w:tcPr>
          <w:p w14:paraId="75258F78" w14:textId="6FC22BFD" w:rsidR="003C23F6" w:rsidRDefault="003C23F6" w:rsidP="003C23F6">
            <w:pPr>
              <w:spacing w:after="120"/>
              <w:rPr>
                <w:rFonts w:eastAsiaTheme="minorEastAsia"/>
                <w:color w:val="0070C0"/>
                <w:lang w:val="en-US" w:eastAsia="zh-CN"/>
              </w:rPr>
            </w:pPr>
            <w:r>
              <w:rPr>
                <w:rFonts w:eastAsiaTheme="minorEastAsia"/>
                <w:color w:val="0070C0"/>
                <w:lang w:val="en-US" w:eastAsia="zh-CN"/>
              </w:rPr>
              <w:t>Agreeable</w:t>
            </w:r>
          </w:p>
        </w:tc>
        <w:tc>
          <w:tcPr>
            <w:tcW w:w="2830" w:type="dxa"/>
          </w:tcPr>
          <w:p w14:paraId="3CFDF338" w14:textId="77777777" w:rsidR="003C23F6" w:rsidRDefault="003C23F6" w:rsidP="003C23F6">
            <w:pPr>
              <w:spacing w:after="120"/>
              <w:rPr>
                <w:rFonts w:eastAsiaTheme="minorEastAsia"/>
                <w:i/>
                <w:color w:val="0070C0"/>
                <w:lang w:val="en-US" w:eastAsia="zh-CN"/>
              </w:rPr>
            </w:pPr>
          </w:p>
        </w:tc>
      </w:tr>
      <w:tr w:rsidR="003C23F6" w14:paraId="760A956E" w14:textId="77777777" w:rsidTr="00DC7F20">
        <w:tc>
          <w:tcPr>
            <w:tcW w:w="1321" w:type="dxa"/>
          </w:tcPr>
          <w:p w14:paraId="42F5CE56" w14:textId="0E0F1762" w:rsidR="003C23F6" w:rsidRDefault="003C23F6" w:rsidP="003C23F6">
            <w:pPr>
              <w:spacing w:after="120"/>
              <w:rPr>
                <w:rFonts w:eastAsiaTheme="minorEastAsia"/>
                <w:color w:val="0070C0"/>
                <w:lang w:eastAsia="zh-CN"/>
              </w:rPr>
            </w:pPr>
            <w:r>
              <w:rPr>
                <w:rFonts w:eastAsiaTheme="minorEastAsia"/>
                <w:color w:val="0070C0"/>
                <w:lang w:eastAsia="zh-CN"/>
              </w:rPr>
              <w:t>R4-2203017</w:t>
            </w:r>
          </w:p>
        </w:tc>
        <w:tc>
          <w:tcPr>
            <w:tcW w:w="2438" w:type="dxa"/>
          </w:tcPr>
          <w:p w14:paraId="6AF9957A" w14:textId="27CC4CEC" w:rsidR="003C23F6" w:rsidRDefault="003C23F6" w:rsidP="003C23F6">
            <w:pPr>
              <w:spacing w:after="120"/>
              <w:rPr>
                <w:rFonts w:eastAsiaTheme="minorEastAsia"/>
                <w:i/>
                <w:color w:val="0070C0"/>
                <w:lang w:val="en-US" w:eastAsia="zh-CN"/>
              </w:rPr>
            </w:pPr>
            <w:r>
              <w:rPr>
                <w:rFonts w:eastAsiaTheme="minorEastAsia"/>
                <w:iCs/>
                <w:color w:val="0070C0"/>
                <w:lang w:val="en-US" w:eastAsia="zh-CN"/>
              </w:rPr>
              <w:t>WF on BS RF Rx requirements</w:t>
            </w:r>
          </w:p>
        </w:tc>
        <w:tc>
          <w:tcPr>
            <w:tcW w:w="1326" w:type="dxa"/>
          </w:tcPr>
          <w:p w14:paraId="03E85A2B" w14:textId="63AFBD65" w:rsidR="003C23F6" w:rsidRDefault="003C23F6" w:rsidP="003C23F6">
            <w:pPr>
              <w:spacing w:after="120"/>
              <w:rPr>
                <w:rFonts w:eastAsiaTheme="minorEastAsia"/>
                <w:i/>
                <w:color w:val="0070C0"/>
                <w:lang w:val="en-US" w:eastAsia="zh-CN"/>
              </w:rPr>
            </w:pPr>
            <w:r w:rsidRPr="00CB5859">
              <w:rPr>
                <w:rFonts w:eastAsiaTheme="minorEastAsia"/>
                <w:iCs/>
                <w:color w:val="0070C0"/>
                <w:lang w:val="en-US" w:eastAsia="zh-CN"/>
              </w:rPr>
              <w:t>Ericsson</w:t>
            </w:r>
          </w:p>
        </w:tc>
        <w:tc>
          <w:tcPr>
            <w:tcW w:w="1716" w:type="dxa"/>
          </w:tcPr>
          <w:p w14:paraId="03D7C604" w14:textId="034594D7" w:rsidR="003C23F6" w:rsidRDefault="003C23F6" w:rsidP="003C23F6">
            <w:pPr>
              <w:spacing w:after="120"/>
              <w:rPr>
                <w:rFonts w:eastAsiaTheme="minorEastAsia"/>
                <w:color w:val="0070C0"/>
                <w:lang w:val="en-US" w:eastAsia="zh-CN"/>
              </w:rPr>
            </w:pPr>
            <w:r>
              <w:rPr>
                <w:rFonts w:eastAsiaTheme="minorEastAsia"/>
                <w:color w:val="0070C0"/>
                <w:lang w:val="en-US" w:eastAsia="zh-CN"/>
              </w:rPr>
              <w:t xml:space="preserve">Agreeable </w:t>
            </w:r>
          </w:p>
        </w:tc>
        <w:tc>
          <w:tcPr>
            <w:tcW w:w="2830" w:type="dxa"/>
          </w:tcPr>
          <w:p w14:paraId="07D4493E" w14:textId="77777777" w:rsidR="003C23F6" w:rsidRDefault="003C23F6" w:rsidP="003C23F6">
            <w:pPr>
              <w:spacing w:after="120"/>
              <w:rPr>
                <w:rFonts w:eastAsiaTheme="minorEastAsia"/>
                <w:i/>
                <w:color w:val="0070C0"/>
                <w:lang w:val="en-US" w:eastAsia="zh-CN"/>
              </w:rPr>
            </w:pPr>
          </w:p>
        </w:tc>
      </w:tr>
    </w:tbl>
    <w:p w14:paraId="2EEBDE99" w14:textId="77777777" w:rsidR="00BA64CB" w:rsidRDefault="00BA64CB">
      <w:pPr>
        <w:rPr>
          <w:rFonts w:eastAsiaTheme="minorEastAsia"/>
          <w:color w:val="0070C0"/>
          <w:lang w:val="en-US" w:eastAsia="zh-CN"/>
        </w:rPr>
      </w:pPr>
    </w:p>
    <w:p w14:paraId="29C75CCA" w14:textId="77777777" w:rsidR="00BA64CB" w:rsidRDefault="00596790">
      <w:pPr>
        <w:rPr>
          <w:rFonts w:eastAsiaTheme="minorEastAsia"/>
          <w:color w:val="0070C0"/>
          <w:lang w:val="en-US" w:eastAsia="zh-CN"/>
        </w:rPr>
      </w:pPr>
      <w:r>
        <w:rPr>
          <w:rFonts w:eastAsiaTheme="minorEastAsia"/>
          <w:color w:val="0070C0"/>
          <w:lang w:val="en-US" w:eastAsia="zh-CN"/>
        </w:rPr>
        <w:t>Notes:</w:t>
      </w:r>
    </w:p>
    <w:p w14:paraId="603F769D"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DB65EF1"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6531B2" w14:textId="77777777" w:rsidR="00BA64CB" w:rsidRDefault="0059679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30541A" w14:textId="77777777" w:rsidR="00BA64CB" w:rsidRDefault="0059679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2174C81"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DEA949" w14:textId="77777777" w:rsidR="00BA64CB" w:rsidRDefault="00596790">
      <w:pPr>
        <w:pStyle w:val="Heading1"/>
        <w:numPr>
          <w:ilvl w:val="0"/>
          <w:numId w:val="0"/>
        </w:numPr>
        <w:rPr>
          <w:lang w:val="en-US" w:eastAsia="ja-JP"/>
        </w:rPr>
      </w:pPr>
      <w:r>
        <w:rPr>
          <w:rFonts w:hint="eastAsia"/>
          <w:lang w:val="en-US" w:eastAsia="ja-JP"/>
        </w:rPr>
        <w:t>Annex</w:t>
      </w:r>
      <w:r>
        <w:rPr>
          <w:lang w:val="en-US" w:eastAsia="ja-JP"/>
        </w:rPr>
        <w:t xml:space="preserve"> </w:t>
      </w:r>
    </w:p>
    <w:p w14:paraId="431126BF" w14:textId="77777777" w:rsidR="00BA64CB" w:rsidRDefault="0059679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A64CB" w14:paraId="7F2D6B9E" w14:textId="77777777">
        <w:tc>
          <w:tcPr>
            <w:tcW w:w="3210" w:type="dxa"/>
          </w:tcPr>
          <w:p w14:paraId="040833F9"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BE8EFB"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E7FFD84"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A64CB" w14:paraId="256925B6" w14:textId="77777777">
        <w:tc>
          <w:tcPr>
            <w:tcW w:w="3210" w:type="dxa"/>
          </w:tcPr>
          <w:p w14:paraId="0C869539"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21752E6" w14:textId="77777777" w:rsidR="00BA64CB" w:rsidRDefault="00596790">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73D3F4F4" w14:textId="77777777" w:rsidR="00BA64CB" w:rsidRDefault="008658E1">
            <w:pPr>
              <w:spacing w:after="120"/>
              <w:rPr>
                <w:rFonts w:eastAsiaTheme="minorEastAsia"/>
                <w:color w:val="0070C0"/>
                <w:lang w:val="en-US" w:eastAsia="zh-CN"/>
              </w:rPr>
            </w:pPr>
            <w:hyperlink r:id="rId14" w:history="1">
              <w:r w:rsidR="00596790">
                <w:rPr>
                  <w:rStyle w:val="Hyperlink"/>
                  <w:rFonts w:eastAsiaTheme="minorEastAsia"/>
                  <w:lang w:val="en-US" w:eastAsia="zh-CN"/>
                </w:rPr>
                <w:t>man_hung.ng@nokia.com</w:t>
              </w:r>
            </w:hyperlink>
          </w:p>
        </w:tc>
      </w:tr>
      <w:tr w:rsidR="00BA64CB" w14:paraId="0EDDBAB6" w14:textId="77777777">
        <w:tc>
          <w:tcPr>
            <w:tcW w:w="3210" w:type="dxa"/>
          </w:tcPr>
          <w:p w14:paraId="4DD86E57"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30DD46E" w14:textId="77777777" w:rsidR="00BA64CB" w:rsidRDefault="00596790">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449B24C0" w14:textId="77777777" w:rsidR="00BA64CB" w:rsidRDefault="008658E1">
            <w:pPr>
              <w:spacing w:after="120"/>
              <w:rPr>
                <w:rFonts w:eastAsiaTheme="minorEastAsia"/>
                <w:color w:val="0070C0"/>
                <w:lang w:val="en-US" w:eastAsia="zh-CN"/>
              </w:rPr>
            </w:pPr>
            <w:hyperlink r:id="rId15" w:history="1">
              <w:r w:rsidR="00596790">
                <w:rPr>
                  <w:rStyle w:val="Hyperlink"/>
                  <w:rFonts w:eastAsiaTheme="minorEastAsia"/>
                  <w:lang w:val="en-US" w:eastAsia="zh-CN"/>
                </w:rPr>
                <w:t>torbjorn.elfstrom@ericsson.com</w:t>
              </w:r>
            </w:hyperlink>
          </w:p>
        </w:tc>
      </w:tr>
      <w:tr w:rsidR="00BA64CB" w14:paraId="472CA826" w14:textId="77777777">
        <w:tc>
          <w:tcPr>
            <w:tcW w:w="3210" w:type="dxa"/>
          </w:tcPr>
          <w:p w14:paraId="6B50A43E"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FB9CD58" w14:textId="77777777" w:rsidR="00BA64CB" w:rsidRDefault="00596790">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66077552" w14:textId="77777777" w:rsidR="00BA64CB" w:rsidRDefault="008658E1">
            <w:pPr>
              <w:spacing w:after="120"/>
              <w:rPr>
                <w:rFonts w:eastAsiaTheme="minorEastAsia"/>
                <w:color w:val="0070C0"/>
                <w:lang w:val="en-US" w:eastAsia="zh-CN"/>
              </w:rPr>
            </w:pPr>
            <w:hyperlink r:id="rId16" w:history="1">
              <w:r w:rsidR="00596790">
                <w:rPr>
                  <w:rStyle w:val="Hyperlink"/>
                  <w:rFonts w:eastAsiaTheme="minorEastAsia"/>
                  <w:lang w:val="en-US" w:eastAsia="zh-CN"/>
                </w:rPr>
                <w:t>memara@qti.qualcomm.com</w:t>
              </w:r>
            </w:hyperlink>
          </w:p>
        </w:tc>
      </w:tr>
      <w:tr w:rsidR="00BA64CB" w14:paraId="662B077B" w14:textId="77777777">
        <w:tc>
          <w:tcPr>
            <w:tcW w:w="3210" w:type="dxa"/>
          </w:tcPr>
          <w:p w14:paraId="173BA016"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65791D25" w14:textId="77777777" w:rsidR="00BA64CB" w:rsidRDefault="00596790">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725FF446" w14:textId="77777777" w:rsidR="00BA64CB" w:rsidRDefault="008658E1">
            <w:pPr>
              <w:spacing w:after="120"/>
              <w:rPr>
                <w:rFonts w:eastAsiaTheme="minorEastAsia"/>
                <w:color w:val="0070C0"/>
                <w:lang w:val="en-US" w:eastAsia="zh-CN"/>
              </w:rPr>
            </w:pPr>
            <w:hyperlink r:id="rId17" w:history="1">
              <w:r w:rsidR="00596790">
                <w:rPr>
                  <w:rStyle w:val="Hyperlink"/>
                  <w:rFonts w:eastAsiaTheme="minorEastAsia"/>
                  <w:lang w:val="en-US" w:eastAsia="zh-CN"/>
                </w:rPr>
                <w:t>Michal.szydelko@huawei.com</w:t>
              </w:r>
            </w:hyperlink>
          </w:p>
        </w:tc>
      </w:tr>
      <w:tr w:rsidR="00BA64CB" w14:paraId="16A5F696" w14:textId="77777777">
        <w:tc>
          <w:tcPr>
            <w:tcW w:w="3210" w:type="dxa"/>
          </w:tcPr>
          <w:p w14:paraId="1BCAE2C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516BF2F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3554F0C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BA64CB" w14:paraId="425D6D74" w14:textId="77777777">
        <w:tc>
          <w:tcPr>
            <w:tcW w:w="3210" w:type="dxa"/>
          </w:tcPr>
          <w:p w14:paraId="77F1885E"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080980FA" w14:textId="77777777" w:rsidR="00BA64CB" w:rsidRDefault="00596790">
            <w:pPr>
              <w:spacing w:after="120"/>
              <w:rPr>
                <w:rFonts w:eastAsiaTheme="minorEastAsia"/>
                <w:color w:val="0070C0"/>
                <w:lang w:val="en-US" w:eastAsia="zh-CN"/>
              </w:rPr>
            </w:pPr>
            <w:r>
              <w:rPr>
                <w:rFonts w:hint="eastAsia"/>
                <w:color w:val="0070C0"/>
                <w:lang w:val="en-US" w:eastAsia="ja-JP"/>
              </w:rPr>
              <w:t>T</w:t>
            </w:r>
            <w:r>
              <w:rPr>
                <w:color w:val="0070C0"/>
                <w:lang w:val="en-US" w:eastAsia="ja-JP"/>
              </w:rPr>
              <w:t>etsu Ikeda</w:t>
            </w:r>
          </w:p>
        </w:tc>
        <w:tc>
          <w:tcPr>
            <w:tcW w:w="3211" w:type="dxa"/>
          </w:tcPr>
          <w:p w14:paraId="6FA5AFFD" w14:textId="77777777" w:rsidR="00BA64CB" w:rsidRDefault="00596790">
            <w:pPr>
              <w:spacing w:after="120"/>
              <w:rPr>
                <w:rFonts w:eastAsiaTheme="minorEastAsia"/>
                <w:color w:val="0070C0"/>
                <w:lang w:val="en-US" w:eastAsia="zh-CN"/>
              </w:rPr>
            </w:pPr>
            <w:r>
              <w:rPr>
                <w:color w:val="0070C0"/>
                <w:lang w:val="en-US" w:eastAsia="ja-JP"/>
              </w:rPr>
              <w:t>tetsu.ikeda@nec.com</w:t>
            </w:r>
          </w:p>
        </w:tc>
      </w:tr>
    </w:tbl>
    <w:p w14:paraId="153CCE64" w14:textId="77777777" w:rsidR="00BA64CB" w:rsidRDefault="00BA64CB">
      <w:pPr>
        <w:rPr>
          <w:rFonts w:eastAsia="Yu Mincho"/>
          <w:lang w:val="en-US" w:eastAsia="ja-JP"/>
        </w:rPr>
      </w:pPr>
    </w:p>
    <w:p w14:paraId="58C67E3C" w14:textId="77777777" w:rsidR="00BA64CB" w:rsidRDefault="00596790">
      <w:pPr>
        <w:rPr>
          <w:rFonts w:eastAsiaTheme="minorEastAsia"/>
          <w:color w:val="0070C0"/>
          <w:lang w:val="en-US" w:eastAsia="zh-CN"/>
        </w:rPr>
      </w:pPr>
      <w:r>
        <w:rPr>
          <w:rFonts w:eastAsiaTheme="minorEastAsia"/>
          <w:color w:val="0070C0"/>
          <w:lang w:val="en-US" w:eastAsia="zh-CN"/>
        </w:rPr>
        <w:t>Note:</w:t>
      </w:r>
    </w:p>
    <w:p w14:paraId="51E5AE92" w14:textId="77777777" w:rsidR="00BA64CB" w:rsidRDefault="0059679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7366EAA8" w14:textId="77777777" w:rsidR="00BA64CB" w:rsidRDefault="0059679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BA64C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375E" w14:textId="77777777" w:rsidR="008658E1" w:rsidRDefault="008658E1" w:rsidP="000A0D37">
      <w:pPr>
        <w:spacing w:after="0" w:line="240" w:lineRule="auto"/>
      </w:pPr>
      <w:r>
        <w:separator/>
      </w:r>
    </w:p>
  </w:endnote>
  <w:endnote w:type="continuationSeparator" w:id="0">
    <w:p w14:paraId="34BD4363" w14:textId="77777777" w:rsidR="008658E1" w:rsidRDefault="008658E1" w:rsidP="000A0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4D198" w14:textId="77777777" w:rsidR="008658E1" w:rsidRDefault="008658E1" w:rsidP="000A0D37">
      <w:pPr>
        <w:spacing w:after="0" w:line="240" w:lineRule="auto"/>
      </w:pPr>
      <w:r>
        <w:separator/>
      </w:r>
    </w:p>
  </w:footnote>
  <w:footnote w:type="continuationSeparator" w:id="0">
    <w:p w14:paraId="4A150DFB" w14:textId="77777777" w:rsidR="008658E1" w:rsidRDefault="008658E1" w:rsidP="000A0D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0F3F1B"/>
    <w:multiLevelType w:val="multilevel"/>
    <w:tmpl w:val="170F3F1B"/>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9A80995"/>
    <w:multiLevelType w:val="multilevel"/>
    <w:tmpl w:val="19A80995"/>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3EC2068"/>
    <w:multiLevelType w:val="multilevel"/>
    <w:tmpl w:val="33EC2068"/>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929433A"/>
    <w:multiLevelType w:val="multilevel"/>
    <w:tmpl w:val="5929433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9A20A4"/>
    <w:multiLevelType w:val="multilevel"/>
    <w:tmpl w:val="599A20A4"/>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BD2327"/>
    <w:multiLevelType w:val="multilevel"/>
    <w:tmpl w:val="79BD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AF2A06"/>
    <w:multiLevelType w:val="multilevel"/>
    <w:tmpl w:val="7FAF2A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2"/>
  </w:num>
  <w:num w:numId="3">
    <w:abstractNumId w:val="7"/>
  </w:num>
  <w:num w:numId="4">
    <w:abstractNumId w:val="1"/>
  </w:num>
  <w:num w:numId="5">
    <w:abstractNumId w:val="10"/>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3"/>
  </w:num>
  <w:num w:numId="11">
    <w:abstractNumId w:val="0"/>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AEE"/>
    <w:rsid w:val="00020C56"/>
    <w:rsid w:val="00026ACC"/>
    <w:rsid w:val="0003171D"/>
    <w:rsid w:val="00031C1D"/>
    <w:rsid w:val="00035C50"/>
    <w:rsid w:val="000457A1"/>
    <w:rsid w:val="00050001"/>
    <w:rsid w:val="00052041"/>
    <w:rsid w:val="0005326A"/>
    <w:rsid w:val="000624AD"/>
    <w:rsid w:val="0006266D"/>
    <w:rsid w:val="00065506"/>
    <w:rsid w:val="00070DE3"/>
    <w:rsid w:val="0007382E"/>
    <w:rsid w:val="000766E1"/>
    <w:rsid w:val="00077FF6"/>
    <w:rsid w:val="00080D82"/>
    <w:rsid w:val="00081692"/>
    <w:rsid w:val="00082C46"/>
    <w:rsid w:val="00085A0E"/>
    <w:rsid w:val="00087548"/>
    <w:rsid w:val="00093E7E"/>
    <w:rsid w:val="000974C2"/>
    <w:rsid w:val="000A0D37"/>
    <w:rsid w:val="000A1830"/>
    <w:rsid w:val="000A4121"/>
    <w:rsid w:val="000A4AA3"/>
    <w:rsid w:val="000A550E"/>
    <w:rsid w:val="000B0960"/>
    <w:rsid w:val="000B1A55"/>
    <w:rsid w:val="000B20BB"/>
    <w:rsid w:val="000B2EF6"/>
    <w:rsid w:val="000B2FA6"/>
    <w:rsid w:val="000B4AA0"/>
    <w:rsid w:val="000C2553"/>
    <w:rsid w:val="000C26D5"/>
    <w:rsid w:val="000C38C3"/>
    <w:rsid w:val="000D09FD"/>
    <w:rsid w:val="000D2DF1"/>
    <w:rsid w:val="000D2E65"/>
    <w:rsid w:val="000D44FB"/>
    <w:rsid w:val="000D46D1"/>
    <w:rsid w:val="000D574B"/>
    <w:rsid w:val="000D6CFC"/>
    <w:rsid w:val="000D7546"/>
    <w:rsid w:val="000E2BC6"/>
    <w:rsid w:val="000E537B"/>
    <w:rsid w:val="000E57D0"/>
    <w:rsid w:val="000E7858"/>
    <w:rsid w:val="000E7F64"/>
    <w:rsid w:val="000F38FE"/>
    <w:rsid w:val="000F39CA"/>
    <w:rsid w:val="00104F99"/>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04D9"/>
    <w:rsid w:val="00162548"/>
    <w:rsid w:val="001664A3"/>
    <w:rsid w:val="00166D24"/>
    <w:rsid w:val="0016751B"/>
    <w:rsid w:val="00172183"/>
    <w:rsid w:val="001751AB"/>
    <w:rsid w:val="00175A3F"/>
    <w:rsid w:val="00180E09"/>
    <w:rsid w:val="001839EA"/>
    <w:rsid w:val="00183D4C"/>
    <w:rsid w:val="00183F6D"/>
    <w:rsid w:val="0018670E"/>
    <w:rsid w:val="00190B44"/>
    <w:rsid w:val="0019219A"/>
    <w:rsid w:val="00195077"/>
    <w:rsid w:val="001A033F"/>
    <w:rsid w:val="001A08AA"/>
    <w:rsid w:val="001A59CB"/>
    <w:rsid w:val="001B7991"/>
    <w:rsid w:val="001C1409"/>
    <w:rsid w:val="001C2AE6"/>
    <w:rsid w:val="001C4A89"/>
    <w:rsid w:val="001C6177"/>
    <w:rsid w:val="001D0363"/>
    <w:rsid w:val="001D12B4"/>
    <w:rsid w:val="001D7624"/>
    <w:rsid w:val="001D7D94"/>
    <w:rsid w:val="001E0A28"/>
    <w:rsid w:val="001E0EA8"/>
    <w:rsid w:val="001E3439"/>
    <w:rsid w:val="001E4218"/>
    <w:rsid w:val="001F0B20"/>
    <w:rsid w:val="00200A62"/>
    <w:rsid w:val="00203740"/>
    <w:rsid w:val="0020776D"/>
    <w:rsid w:val="002138EA"/>
    <w:rsid w:val="002139EA"/>
    <w:rsid w:val="00213F84"/>
    <w:rsid w:val="00214E1B"/>
    <w:rsid w:val="00214FBD"/>
    <w:rsid w:val="00217F40"/>
    <w:rsid w:val="00221E08"/>
    <w:rsid w:val="00222897"/>
    <w:rsid w:val="00222B0C"/>
    <w:rsid w:val="00234010"/>
    <w:rsid w:val="00235394"/>
    <w:rsid w:val="00235577"/>
    <w:rsid w:val="002371B2"/>
    <w:rsid w:val="002435CA"/>
    <w:rsid w:val="0024469F"/>
    <w:rsid w:val="00250B5B"/>
    <w:rsid w:val="00252DB8"/>
    <w:rsid w:val="002537BC"/>
    <w:rsid w:val="00255C58"/>
    <w:rsid w:val="00260EC7"/>
    <w:rsid w:val="00261539"/>
    <w:rsid w:val="0026179F"/>
    <w:rsid w:val="002666AE"/>
    <w:rsid w:val="002728E6"/>
    <w:rsid w:val="00274E1A"/>
    <w:rsid w:val="002775B1"/>
    <w:rsid w:val="002775B9"/>
    <w:rsid w:val="002811C4"/>
    <w:rsid w:val="00282213"/>
    <w:rsid w:val="00284016"/>
    <w:rsid w:val="002858BF"/>
    <w:rsid w:val="002865F3"/>
    <w:rsid w:val="0028697A"/>
    <w:rsid w:val="002939AF"/>
    <w:rsid w:val="00294491"/>
    <w:rsid w:val="00294BDE"/>
    <w:rsid w:val="002A0CED"/>
    <w:rsid w:val="002A4CD0"/>
    <w:rsid w:val="002A7DA6"/>
    <w:rsid w:val="002B1E3E"/>
    <w:rsid w:val="002B516C"/>
    <w:rsid w:val="002B5E1D"/>
    <w:rsid w:val="002B60C1"/>
    <w:rsid w:val="002C4B52"/>
    <w:rsid w:val="002C6941"/>
    <w:rsid w:val="002D03E5"/>
    <w:rsid w:val="002D36EB"/>
    <w:rsid w:val="002D6BDF"/>
    <w:rsid w:val="002D7FF8"/>
    <w:rsid w:val="002E2CE9"/>
    <w:rsid w:val="002E3BF7"/>
    <w:rsid w:val="002E403E"/>
    <w:rsid w:val="002E4C74"/>
    <w:rsid w:val="002E64C6"/>
    <w:rsid w:val="002F158C"/>
    <w:rsid w:val="002F4093"/>
    <w:rsid w:val="002F5636"/>
    <w:rsid w:val="003022A5"/>
    <w:rsid w:val="00307E51"/>
    <w:rsid w:val="00311363"/>
    <w:rsid w:val="00315867"/>
    <w:rsid w:val="00321150"/>
    <w:rsid w:val="003233EF"/>
    <w:rsid w:val="003260D7"/>
    <w:rsid w:val="00336697"/>
    <w:rsid w:val="003418CB"/>
    <w:rsid w:val="0035445A"/>
    <w:rsid w:val="003549F9"/>
    <w:rsid w:val="00355873"/>
    <w:rsid w:val="0035660F"/>
    <w:rsid w:val="003628B9"/>
    <w:rsid w:val="00362D8F"/>
    <w:rsid w:val="00367724"/>
    <w:rsid w:val="003710BA"/>
    <w:rsid w:val="003770F6"/>
    <w:rsid w:val="00383E37"/>
    <w:rsid w:val="00393042"/>
    <w:rsid w:val="00394AD5"/>
    <w:rsid w:val="0039642D"/>
    <w:rsid w:val="003A2E40"/>
    <w:rsid w:val="003A477D"/>
    <w:rsid w:val="003A4B74"/>
    <w:rsid w:val="003B0158"/>
    <w:rsid w:val="003B40B6"/>
    <w:rsid w:val="003B562F"/>
    <w:rsid w:val="003B56DB"/>
    <w:rsid w:val="003B755E"/>
    <w:rsid w:val="003B7CDB"/>
    <w:rsid w:val="003C1C94"/>
    <w:rsid w:val="003C228E"/>
    <w:rsid w:val="003C23F6"/>
    <w:rsid w:val="003C51E7"/>
    <w:rsid w:val="003C6893"/>
    <w:rsid w:val="003C6DE2"/>
    <w:rsid w:val="003D1EFD"/>
    <w:rsid w:val="003D28BF"/>
    <w:rsid w:val="003D4215"/>
    <w:rsid w:val="003D4C47"/>
    <w:rsid w:val="003D69BC"/>
    <w:rsid w:val="003D7719"/>
    <w:rsid w:val="003E40EE"/>
    <w:rsid w:val="003E5D09"/>
    <w:rsid w:val="003F1C1B"/>
    <w:rsid w:val="003F3A2F"/>
    <w:rsid w:val="003F68E1"/>
    <w:rsid w:val="003F7CBA"/>
    <w:rsid w:val="00401144"/>
    <w:rsid w:val="00404831"/>
    <w:rsid w:val="00404A65"/>
    <w:rsid w:val="00407661"/>
    <w:rsid w:val="0040792E"/>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4ECA"/>
    <w:rsid w:val="00456A75"/>
    <w:rsid w:val="00461E39"/>
    <w:rsid w:val="00462D3A"/>
    <w:rsid w:val="00463521"/>
    <w:rsid w:val="00467980"/>
    <w:rsid w:val="00471125"/>
    <w:rsid w:val="0047437A"/>
    <w:rsid w:val="00480E42"/>
    <w:rsid w:val="00484C5D"/>
    <w:rsid w:val="0048543E"/>
    <w:rsid w:val="004868C1"/>
    <w:rsid w:val="0048750F"/>
    <w:rsid w:val="004A0E08"/>
    <w:rsid w:val="004A1074"/>
    <w:rsid w:val="004A3A85"/>
    <w:rsid w:val="004A495F"/>
    <w:rsid w:val="004A7544"/>
    <w:rsid w:val="004B20A7"/>
    <w:rsid w:val="004B4B7D"/>
    <w:rsid w:val="004B6B0F"/>
    <w:rsid w:val="004C54E5"/>
    <w:rsid w:val="004C7DC8"/>
    <w:rsid w:val="004D21B0"/>
    <w:rsid w:val="004D4507"/>
    <w:rsid w:val="004D737D"/>
    <w:rsid w:val="004E2255"/>
    <w:rsid w:val="004E2659"/>
    <w:rsid w:val="004E39EE"/>
    <w:rsid w:val="004E41B6"/>
    <w:rsid w:val="004E475C"/>
    <w:rsid w:val="004E56E0"/>
    <w:rsid w:val="004E7329"/>
    <w:rsid w:val="004F2CB0"/>
    <w:rsid w:val="004F7BA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4E7"/>
    <w:rsid w:val="00541573"/>
    <w:rsid w:val="0054348A"/>
    <w:rsid w:val="005458F4"/>
    <w:rsid w:val="00564829"/>
    <w:rsid w:val="00567343"/>
    <w:rsid w:val="00571777"/>
    <w:rsid w:val="00580FF5"/>
    <w:rsid w:val="0058519C"/>
    <w:rsid w:val="0059149A"/>
    <w:rsid w:val="005956EE"/>
    <w:rsid w:val="00596790"/>
    <w:rsid w:val="005A083E"/>
    <w:rsid w:val="005B4802"/>
    <w:rsid w:val="005C1EA6"/>
    <w:rsid w:val="005D0B99"/>
    <w:rsid w:val="005D308E"/>
    <w:rsid w:val="005D3A48"/>
    <w:rsid w:val="005D7AF8"/>
    <w:rsid w:val="005E17BF"/>
    <w:rsid w:val="005E366A"/>
    <w:rsid w:val="005F0950"/>
    <w:rsid w:val="005F2145"/>
    <w:rsid w:val="005F3FA9"/>
    <w:rsid w:val="005F4C82"/>
    <w:rsid w:val="005F6F04"/>
    <w:rsid w:val="005F70EE"/>
    <w:rsid w:val="006016E1"/>
    <w:rsid w:val="00602D27"/>
    <w:rsid w:val="006144A1"/>
    <w:rsid w:val="00615EBB"/>
    <w:rsid w:val="00616096"/>
    <w:rsid w:val="006160A2"/>
    <w:rsid w:val="00621E68"/>
    <w:rsid w:val="00625460"/>
    <w:rsid w:val="006302AA"/>
    <w:rsid w:val="00635D52"/>
    <w:rsid w:val="006363BD"/>
    <w:rsid w:val="00636F5C"/>
    <w:rsid w:val="006412DC"/>
    <w:rsid w:val="00642BC6"/>
    <w:rsid w:val="00644790"/>
    <w:rsid w:val="00650097"/>
    <w:rsid w:val="006501AF"/>
    <w:rsid w:val="00650DDE"/>
    <w:rsid w:val="0065505B"/>
    <w:rsid w:val="006670AC"/>
    <w:rsid w:val="00672307"/>
    <w:rsid w:val="006808C6"/>
    <w:rsid w:val="00682668"/>
    <w:rsid w:val="00692A68"/>
    <w:rsid w:val="00695D85"/>
    <w:rsid w:val="006A1CA0"/>
    <w:rsid w:val="006A30A2"/>
    <w:rsid w:val="006A4F10"/>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06BEF"/>
    <w:rsid w:val="00712519"/>
    <w:rsid w:val="007130A2"/>
    <w:rsid w:val="00715463"/>
    <w:rsid w:val="00730655"/>
    <w:rsid w:val="00731D77"/>
    <w:rsid w:val="00732360"/>
    <w:rsid w:val="0073390A"/>
    <w:rsid w:val="00734E64"/>
    <w:rsid w:val="00736B37"/>
    <w:rsid w:val="00740A35"/>
    <w:rsid w:val="007520B4"/>
    <w:rsid w:val="00753E7A"/>
    <w:rsid w:val="007655D5"/>
    <w:rsid w:val="00765F5A"/>
    <w:rsid w:val="007763C1"/>
    <w:rsid w:val="007765C8"/>
    <w:rsid w:val="00777E82"/>
    <w:rsid w:val="00781359"/>
    <w:rsid w:val="00785958"/>
    <w:rsid w:val="00786921"/>
    <w:rsid w:val="00796CE5"/>
    <w:rsid w:val="007A1EAA"/>
    <w:rsid w:val="007A3D53"/>
    <w:rsid w:val="007A5699"/>
    <w:rsid w:val="007A6849"/>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784"/>
    <w:rsid w:val="007E7062"/>
    <w:rsid w:val="007F0E1E"/>
    <w:rsid w:val="007F29A7"/>
    <w:rsid w:val="007F56AF"/>
    <w:rsid w:val="008004B4"/>
    <w:rsid w:val="00805BE8"/>
    <w:rsid w:val="00816078"/>
    <w:rsid w:val="008177E3"/>
    <w:rsid w:val="00823AA9"/>
    <w:rsid w:val="00824070"/>
    <w:rsid w:val="008255B9"/>
    <w:rsid w:val="00825CD8"/>
    <w:rsid w:val="00827324"/>
    <w:rsid w:val="00835569"/>
    <w:rsid w:val="008355EA"/>
    <w:rsid w:val="00837458"/>
    <w:rsid w:val="00837AAE"/>
    <w:rsid w:val="008429AD"/>
    <w:rsid w:val="008429DB"/>
    <w:rsid w:val="00850C75"/>
    <w:rsid w:val="00850E39"/>
    <w:rsid w:val="00852969"/>
    <w:rsid w:val="0085477A"/>
    <w:rsid w:val="00855107"/>
    <w:rsid w:val="00855173"/>
    <w:rsid w:val="008557D9"/>
    <w:rsid w:val="00855BF7"/>
    <w:rsid w:val="00856214"/>
    <w:rsid w:val="00862089"/>
    <w:rsid w:val="008658E1"/>
    <w:rsid w:val="00866D5B"/>
    <w:rsid w:val="00866FF5"/>
    <w:rsid w:val="0087332D"/>
    <w:rsid w:val="00873E1F"/>
    <w:rsid w:val="00874C16"/>
    <w:rsid w:val="00884481"/>
    <w:rsid w:val="00886D1F"/>
    <w:rsid w:val="00886EC7"/>
    <w:rsid w:val="00891EE1"/>
    <w:rsid w:val="00893987"/>
    <w:rsid w:val="00893D9C"/>
    <w:rsid w:val="008963EF"/>
    <w:rsid w:val="0089688E"/>
    <w:rsid w:val="008A1E38"/>
    <w:rsid w:val="008A1FBE"/>
    <w:rsid w:val="008B3194"/>
    <w:rsid w:val="008B32B4"/>
    <w:rsid w:val="008B5AE7"/>
    <w:rsid w:val="008C60E9"/>
    <w:rsid w:val="008D1B7C"/>
    <w:rsid w:val="008D6657"/>
    <w:rsid w:val="008E1F60"/>
    <w:rsid w:val="008E307E"/>
    <w:rsid w:val="008E445E"/>
    <w:rsid w:val="008E4C09"/>
    <w:rsid w:val="008F325F"/>
    <w:rsid w:val="008F4DD1"/>
    <w:rsid w:val="008F5855"/>
    <w:rsid w:val="008F6056"/>
    <w:rsid w:val="00902C07"/>
    <w:rsid w:val="00903EAB"/>
    <w:rsid w:val="009051EA"/>
    <w:rsid w:val="00905804"/>
    <w:rsid w:val="009101E2"/>
    <w:rsid w:val="00915D73"/>
    <w:rsid w:val="00915DFD"/>
    <w:rsid w:val="00916077"/>
    <w:rsid w:val="009170A2"/>
    <w:rsid w:val="009208A6"/>
    <w:rsid w:val="00924514"/>
    <w:rsid w:val="00927316"/>
    <w:rsid w:val="0093133D"/>
    <w:rsid w:val="0093276D"/>
    <w:rsid w:val="00933D12"/>
    <w:rsid w:val="00937065"/>
    <w:rsid w:val="00940285"/>
    <w:rsid w:val="009415B0"/>
    <w:rsid w:val="00947E7E"/>
    <w:rsid w:val="00950443"/>
    <w:rsid w:val="0095139A"/>
    <w:rsid w:val="00953321"/>
    <w:rsid w:val="00953E16"/>
    <w:rsid w:val="009542AC"/>
    <w:rsid w:val="00961BB2"/>
    <w:rsid w:val="00962108"/>
    <w:rsid w:val="009638D6"/>
    <w:rsid w:val="009655AD"/>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F40"/>
    <w:rsid w:val="00A33DDF"/>
    <w:rsid w:val="00A34547"/>
    <w:rsid w:val="00A376B7"/>
    <w:rsid w:val="00A41BF5"/>
    <w:rsid w:val="00A44778"/>
    <w:rsid w:val="00A469E7"/>
    <w:rsid w:val="00A5546B"/>
    <w:rsid w:val="00A604A4"/>
    <w:rsid w:val="00A61B7D"/>
    <w:rsid w:val="00A6605B"/>
    <w:rsid w:val="00A66ADC"/>
    <w:rsid w:val="00A7147D"/>
    <w:rsid w:val="00A81B15"/>
    <w:rsid w:val="00A837FF"/>
    <w:rsid w:val="00A84052"/>
    <w:rsid w:val="00A8468C"/>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682"/>
    <w:rsid w:val="00AD7736"/>
    <w:rsid w:val="00AE10CE"/>
    <w:rsid w:val="00AE5AB0"/>
    <w:rsid w:val="00AE70D4"/>
    <w:rsid w:val="00AE7868"/>
    <w:rsid w:val="00AF0407"/>
    <w:rsid w:val="00AF049B"/>
    <w:rsid w:val="00AF35C6"/>
    <w:rsid w:val="00AF4D8B"/>
    <w:rsid w:val="00AF7CE9"/>
    <w:rsid w:val="00B067CA"/>
    <w:rsid w:val="00B12B26"/>
    <w:rsid w:val="00B163F8"/>
    <w:rsid w:val="00B2472D"/>
    <w:rsid w:val="00B24CA0"/>
    <w:rsid w:val="00B2549F"/>
    <w:rsid w:val="00B4108D"/>
    <w:rsid w:val="00B452CF"/>
    <w:rsid w:val="00B57265"/>
    <w:rsid w:val="00B633AE"/>
    <w:rsid w:val="00B665D2"/>
    <w:rsid w:val="00B6737C"/>
    <w:rsid w:val="00B7214D"/>
    <w:rsid w:val="00B74372"/>
    <w:rsid w:val="00B75525"/>
    <w:rsid w:val="00B80283"/>
    <w:rsid w:val="00B8095F"/>
    <w:rsid w:val="00B80B0C"/>
    <w:rsid w:val="00B80B11"/>
    <w:rsid w:val="00B831AE"/>
    <w:rsid w:val="00B8384C"/>
    <w:rsid w:val="00B8446C"/>
    <w:rsid w:val="00B87725"/>
    <w:rsid w:val="00BA259A"/>
    <w:rsid w:val="00BA259C"/>
    <w:rsid w:val="00BA29D3"/>
    <w:rsid w:val="00BA307F"/>
    <w:rsid w:val="00BA5280"/>
    <w:rsid w:val="00BA6026"/>
    <w:rsid w:val="00BA64CB"/>
    <w:rsid w:val="00BB14F1"/>
    <w:rsid w:val="00BB572E"/>
    <w:rsid w:val="00BB74FD"/>
    <w:rsid w:val="00BC5982"/>
    <w:rsid w:val="00BC60BF"/>
    <w:rsid w:val="00BD28BF"/>
    <w:rsid w:val="00BD3658"/>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78A"/>
    <w:rsid w:val="00C43BA1"/>
    <w:rsid w:val="00C43DAB"/>
    <w:rsid w:val="00C46639"/>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30D"/>
    <w:rsid w:val="00CB2D50"/>
    <w:rsid w:val="00CB33C7"/>
    <w:rsid w:val="00CB5859"/>
    <w:rsid w:val="00CB6796"/>
    <w:rsid w:val="00CB6DA7"/>
    <w:rsid w:val="00CB7E4C"/>
    <w:rsid w:val="00CC25B4"/>
    <w:rsid w:val="00CC5F88"/>
    <w:rsid w:val="00CC69C8"/>
    <w:rsid w:val="00CC77A2"/>
    <w:rsid w:val="00CD307E"/>
    <w:rsid w:val="00CD629F"/>
    <w:rsid w:val="00CD6A1B"/>
    <w:rsid w:val="00CE0A7F"/>
    <w:rsid w:val="00CE1718"/>
    <w:rsid w:val="00CE2B61"/>
    <w:rsid w:val="00CE78A9"/>
    <w:rsid w:val="00CF4156"/>
    <w:rsid w:val="00CF4FD3"/>
    <w:rsid w:val="00D00272"/>
    <w:rsid w:val="00D0036C"/>
    <w:rsid w:val="00D03D00"/>
    <w:rsid w:val="00D05C30"/>
    <w:rsid w:val="00D10052"/>
    <w:rsid w:val="00D11359"/>
    <w:rsid w:val="00D310C2"/>
    <w:rsid w:val="00D3188C"/>
    <w:rsid w:val="00D34479"/>
    <w:rsid w:val="00D35F9B"/>
    <w:rsid w:val="00D36B69"/>
    <w:rsid w:val="00D408DD"/>
    <w:rsid w:val="00D45D72"/>
    <w:rsid w:val="00D520E4"/>
    <w:rsid w:val="00D53A38"/>
    <w:rsid w:val="00D575DD"/>
    <w:rsid w:val="00D57DFA"/>
    <w:rsid w:val="00D6401C"/>
    <w:rsid w:val="00D648E6"/>
    <w:rsid w:val="00D67FCF"/>
    <w:rsid w:val="00D70323"/>
    <w:rsid w:val="00D709CE"/>
    <w:rsid w:val="00D71F73"/>
    <w:rsid w:val="00D80786"/>
    <w:rsid w:val="00D81CAB"/>
    <w:rsid w:val="00D82F05"/>
    <w:rsid w:val="00D8576F"/>
    <w:rsid w:val="00D8677F"/>
    <w:rsid w:val="00D97F0C"/>
    <w:rsid w:val="00DA0470"/>
    <w:rsid w:val="00DA3A86"/>
    <w:rsid w:val="00DB4C5D"/>
    <w:rsid w:val="00DC2500"/>
    <w:rsid w:val="00DC4F72"/>
    <w:rsid w:val="00DC77DC"/>
    <w:rsid w:val="00DC7F20"/>
    <w:rsid w:val="00DD0453"/>
    <w:rsid w:val="00DD0C2C"/>
    <w:rsid w:val="00DD19DE"/>
    <w:rsid w:val="00DD2300"/>
    <w:rsid w:val="00DD28BC"/>
    <w:rsid w:val="00DE31F0"/>
    <w:rsid w:val="00DE3D1C"/>
    <w:rsid w:val="00E0227D"/>
    <w:rsid w:val="00E04B84"/>
    <w:rsid w:val="00E06466"/>
    <w:rsid w:val="00E06835"/>
    <w:rsid w:val="00E06FDA"/>
    <w:rsid w:val="00E122AF"/>
    <w:rsid w:val="00E160A5"/>
    <w:rsid w:val="00E1713D"/>
    <w:rsid w:val="00E20A43"/>
    <w:rsid w:val="00E214E1"/>
    <w:rsid w:val="00E23898"/>
    <w:rsid w:val="00E319F1"/>
    <w:rsid w:val="00E33CD2"/>
    <w:rsid w:val="00E40E90"/>
    <w:rsid w:val="00E42A75"/>
    <w:rsid w:val="00E45C7E"/>
    <w:rsid w:val="00E531EB"/>
    <w:rsid w:val="00E54874"/>
    <w:rsid w:val="00E54B6F"/>
    <w:rsid w:val="00E551F2"/>
    <w:rsid w:val="00E55ACA"/>
    <w:rsid w:val="00E57B74"/>
    <w:rsid w:val="00E65BC6"/>
    <w:rsid w:val="00E661FF"/>
    <w:rsid w:val="00E7117D"/>
    <w:rsid w:val="00E726EB"/>
    <w:rsid w:val="00E72CF1"/>
    <w:rsid w:val="00E74725"/>
    <w:rsid w:val="00E80B52"/>
    <w:rsid w:val="00E824C3"/>
    <w:rsid w:val="00E840B3"/>
    <w:rsid w:val="00E84D10"/>
    <w:rsid w:val="00E8629F"/>
    <w:rsid w:val="00E9051A"/>
    <w:rsid w:val="00E91008"/>
    <w:rsid w:val="00E9374E"/>
    <w:rsid w:val="00E94F54"/>
    <w:rsid w:val="00E97AD5"/>
    <w:rsid w:val="00EA1111"/>
    <w:rsid w:val="00EA3B4F"/>
    <w:rsid w:val="00EA3C24"/>
    <w:rsid w:val="00EA73DF"/>
    <w:rsid w:val="00EB61AE"/>
    <w:rsid w:val="00EC1E84"/>
    <w:rsid w:val="00EC322D"/>
    <w:rsid w:val="00EC69D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BE9"/>
    <w:rsid w:val="00F4136D"/>
    <w:rsid w:val="00F4212E"/>
    <w:rsid w:val="00F42C20"/>
    <w:rsid w:val="00F43E34"/>
    <w:rsid w:val="00F53053"/>
    <w:rsid w:val="00F53FE2"/>
    <w:rsid w:val="00F5635E"/>
    <w:rsid w:val="00F575FF"/>
    <w:rsid w:val="00F618EF"/>
    <w:rsid w:val="00F65582"/>
    <w:rsid w:val="00F66E75"/>
    <w:rsid w:val="00F73178"/>
    <w:rsid w:val="00F77EB0"/>
    <w:rsid w:val="00F86DAD"/>
    <w:rsid w:val="00F87CDD"/>
    <w:rsid w:val="00F933F0"/>
    <w:rsid w:val="00F93456"/>
    <w:rsid w:val="00F937A3"/>
    <w:rsid w:val="00F94715"/>
    <w:rsid w:val="00F96A3D"/>
    <w:rsid w:val="00F96E57"/>
    <w:rsid w:val="00FA4718"/>
    <w:rsid w:val="00FA5848"/>
    <w:rsid w:val="00FA6899"/>
    <w:rsid w:val="00FA7F3D"/>
    <w:rsid w:val="00FB38D8"/>
    <w:rsid w:val="00FC051F"/>
    <w:rsid w:val="00FC06FF"/>
    <w:rsid w:val="00FC69B4"/>
    <w:rsid w:val="00FD0694"/>
    <w:rsid w:val="00FD25BE"/>
    <w:rsid w:val="00FD2E70"/>
    <w:rsid w:val="00FD7AA7"/>
    <w:rsid w:val="00FE563F"/>
    <w:rsid w:val="00FE73C6"/>
    <w:rsid w:val="00FF1FCB"/>
    <w:rsid w:val="00FF52D4"/>
    <w:rsid w:val="00FF6AA4"/>
    <w:rsid w:val="00FF6B09"/>
    <w:rsid w:val="03F648D7"/>
    <w:rsid w:val="04AF45EA"/>
    <w:rsid w:val="09F03F44"/>
    <w:rsid w:val="0A722CDF"/>
    <w:rsid w:val="0E514A4D"/>
    <w:rsid w:val="13886DFE"/>
    <w:rsid w:val="23C036E5"/>
    <w:rsid w:val="26FE1D56"/>
    <w:rsid w:val="2AD366E8"/>
    <w:rsid w:val="2F667C25"/>
    <w:rsid w:val="386F76CC"/>
    <w:rsid w:val="3D0720A0"/>
    <w:rsid w:val="413747E1"/>
    <w:rsid w:val="45C656BD"/>
    <w:rsid w:val="46387C72"/>
    <w:rsid w:val="57513921"/>
    <w:rsid w:val="58F32E25"/>
    <w:rsid w:val="6DEB4BAA"/>
    <w:rsid w:val="6F703B5D"/>
    <w:rsid w:val="73263067"/>
    <w:rsid w:val="76D84322"/>
    <w:rsid w:val="78CE5A31"/>
    <w:rsid w:val="790232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A13A8"/>
  <w15:docId w15:val="{FB12CF9D-B86C-4AEA-9156-0F25ED37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7" w:qFormat="1"/>
    <w:lsdException w:name="toc 8"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507"/>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2">
    <w:name w:val="Table Grid2"/>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17439">
      <w:bodyDiv w:val="1"/>
      <w:marLeft w:val="0"/>
      <w:marRight w:val="0"/>
      <w:marTop w:val="0"/>
      <w:marBottom w:val="0"/>
      <w:divBdr>
        <w:top w:val="none" w:sz="0" w:space="0" w:color="auto"/>
        <w:left w:val="none" w:sz="0" w:space="0" w:color="auto"/>
        <w:bottom w:val="none" w:sz="0" w:space="0" w:color="auto"/>
        <w:right w:val="none" w:sz="0" w:space="0" w:color="auto"/>
      </w:divBdr>
    </w:div>
    <w:div w:id="341707350">
      <w:bodyDiv w:val="1"/>
      <w:marLeft w:val="0"/>
      <w:marRight w:val="0"/>
      <w:marTop w:val="0"/>
      <w:marBottom w:val="0"/>
      <w:divBdr>
        <w:top w:val="none" w:sz="0" w:space="0" w:color="auto"/>
        <w:left w:val="none" w:sz="0" w:space="0" w:color="auto"/>
        <w:bottom w:val="none" w:sz="0" w:space="0" w:color="auto"/>
        <w:right w:val="none" w:sz="0" w:space="0" w:color="auto"/>
      </w:divBdr>
    </w:div>
    <w:div w:id="492842298">
      <w:bodyDiv w:val="1"/>
      <w:marLeft w:val="0"/>
      <w:marRight w:val="0"/>
      <w:marTop w:val="0"/>
      <w:marBottom w:val="0"/>
      <w:divBdr>
        <w:top w:val="none" w:sz="0" w:space="0" w:color="auto"/>
        <w:left w:val="none" w:sz="0" w:space="0" w:color="auto"/>
        <w:bottom w:val="none" w:sz="0" w:space="0" w:color="auto"/>
        <w:right w:val="none" w:sz="0" w:space="0" w:color="auto"/>
      </w:divBdr>
    </w:div>
    <w:div w:id="569271772">
      <w:bodyDiv w:val="1"/>
      <w:marLeft w:val="0"/>
      <w:marRight w:val="0"/>
      <w:marTop w:val="0"/>
      <w:marBottom w:val="0"/>
      <w:divBdr>
        <w:top w:val="none" w:sz="0" w:space="0" w:color="auto"/>
        <w:left w:val="none" w:sz="0" w:space="0" w:color="auto"/>
        <w:bottom w:val="none" w:sz="0" w:space="0" w:color="auto"/>
        <w:right w:val="none" w:sz="0" w:space="0" w:color="auto"/>
      </w:divBdr>
    </w:div>
    <w:div w:id="614167822">
      <w:bodyDiv w:val="1"/>
      <w:marLeft w:val="0"/>
      <w:marRight w:val="0"/>
      <w:marTop w:val="0"/>
      <w:marBottom w:val="0"/>
      <w:divBdr>
        <w:top w:val="none" w:sz="0" w:space="0" w:color="auto"/>
        <w:left w:val="none" w:sz="0" w:space="0" w:color="auto"/>
        <w:bottom w:val="none" w:sz="0" w:space="0" w:color="auto"/>
        <w:right w:val="none" w:sz="0" w:space="0" w:color="auto"/>
      </w:divBdr>
    </w:div>
    <w:div w:id="707338767">
      <w:bodyDiv w:val="1"/>
      <w:marLeft w:val="0"/>
      <w:marRight w:val="0"/>
      <w:marTop w:val="0"/>
      <w:marBottom w:val="0"/>
      <w:divBdr>
        <w:top w:val="none" w:sz="0" w:space="0" w:color="auto"/>
        <w:left w:val="none" w:sz="0" w:space="0" w:color="auto"/>
        <w:bottom w:val="none" w:sz="0" w:space="0" w:color="auto"/>
        <w:right w:val="none" w:sz="0" w:space="0" w:color="auto"/>
      </w:divBdr>
    </w:div>
    <w:div w:id="708992925">
      <w:bodyDiv w:val="1"/>
      <w:marLeft w:val="0"/>
      <w:marRight w:val="0"/>
      <w:marTop w:val="0"/>
      <w:marBottom w:val="0"/>
      <w:divBdr>
        <w:top w:val="none" w:sz="0" w:space="0" w:color="auto"/>
        <w:left w:val="none" w:sz="0" w:space="0" w:color="auto"/>
        <w:bottom w:val="none" w:sz="0" w:space="0" w:color="auto"/>
        <w:right w:val="none" w:sz="0" w:space="0" w:color="auto"/>
      </w:divBdr>
    </w:div>
    <w:div w:id="924339043">
      <w:bodyDiv w:val="1"/>
      <w:marLeft w:val="0"/>
      <w:marRight w:val="0"/>
      <w:marTop w:val="0"/>
      <w:marBottom w:val="0"/>
      <w:divBdr>
        <w:top w:val="none" w:sz="0" w:space="0" w:color="auto"/>
        <w:left w:val="none" w:sz="0" w:space="0" w:color="auto"/>
        <w:bottom w:val="none" w:sz="0" w:space="0" w:color="auto"/>
        <w:right w:val="none" w:sz="0" w:space="0" w:color="auto"/>
      </w:divBdr>
    </w:div>
    <w:div w:id="1321301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yperlink" Target="mailto:Michal.szydelko@huawei.com" TargetMode="External"/><Relationship Id="rId2" Type="http://schemas.openxmlformats.org/officeDocument/2006/relationships/customXml" Target="../customXml/item1.xml"/><Relationship Id="rId16" Type="http://schemas.openxmlformats.org/officeDocument/2006/relationships/hyperlink" Target="mailto:memara@qti.qualcomm.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mailto:torbjorn.elfstrom@ericsson.com"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n_hung.ng@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0A13D8-593B-423B-9FBB-D7896AAE33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9463</Words>
  <Characters>53943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Toni</cp:lastModifiedBy>
  <cp:revision>4</cp:revision>
  <cp:lastPrinted>2019-04-25T01:09:00Z</cp:lastPrinted>
  <dcterms:created xsi:type="dcterms:W3CDTF">2022-01-23T15:38:00Z</dcterms:created>
  <dcterms:modified xsi:type="dcterms:W3CDTF">2022-01-24T13:53:00Z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1642539313</vt:lpwstr>
  </property>
  <property fmtid="{D5CDD505-2E9C-101B-9397-08002B2CF9AE}" pid="14" name="KSOProductBuildVer">
    <vt:lpwstr>2052-11.8.2.8875</vt:lpwstr>
  </property>
</Properties>
</file>